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F5FC1" w14:textId="744A1160" w:rsidR="004E4650" w:rsidRPr="003C4042" w:rsidRDefault="0060490C" w:rsidP="00C035F0">
      <w:pPr>
        <w:spacing w:after="0"/>
        <w:rPr>
          <w:rFonts w:ascii="TH Sarabun New" w:hAnsi="TH Sarabun New" w:cs="TH Sarabun New"/>
          <w:sz w:val="32"/>
          <w:szCs w:val="32"/>
        </w:rPr>
      </w:pPr>
      <w:bookmarkStart w:id="0" w:name="_Hlk188539559"/>
      <w:bookmarkEnd w:id="0"/>
      <w:r w:rsidRPr="003C4042">
        <w:rPr>
          <w:rFonts w:ascii="TH Sarabun New" w:hAnsi="TH Sarabun New" w:cs="TH Sarabun New"/>
          <w:noProof/>
          <w:sz w:val="32"/>
          <w:szCs w:val="32"/>
        </w:rPr>
        <mc:AlternateContent>
          <mc:Choice Requires="wps">
            <w:drawing>
              <wp:anchor distT="0" distB="0" distL="114300" distR="114300" simplePos="0" relativeHeight="251663360" behindDoc="0" locked="0" layoutInCell="1" allowOverlap="1" wp14:anchorId="5BDC6D37" wp14:editId="637DB655">
                <wp:simplePos x="0" y="0"/>
                <wp:positionH relativeFrom="column">
                  <wp:posOffset>1104900</wp:posOffset>
                </wp:positionH>
                <wp:positionV relativeFrom="paragraph">
                  <wp:posOffset>123189</wp:posOffset>
                </wp:positionV>
                <wp:extent cx="4543425" cy="1003935"/>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4543425" cy="1003935"/>
                        </a:xfrm>
                        <a:prstGeom prst="rect">
                          <a:avLst/>
                        </a:prstGeom>
                        <a:noFill/>
                        <a:ln w="6350">
                          <a:noFill/>
                        </a:ln>
                      </wps:spPr>
                      <wps:txbx>
                        <w:txbxContent>
                          <w:p w14:paraId="02AE7CEC" w14:textId="4A29396A" w:rsidR="004946BE" w:rsidRPr="0060490C" w:rsidRDefault="0060490C" w:rsidP="00D37E0B">
                            <w:pPr>
                              <w:spacing w:after="0" w:line="240" w:lineRule="auto"/>
                              <w:jc w:val="center"/>
                              <w:rPr>
                                <w:rFonts w:ascii="TH Sarabun New" w:hAnsi="TH Sarabun New" w:cs="TH Sarabun New"/>
                                <w:b/>
                                <w:bCs/>
                                <w:color w:val="538135" w:themeColor="accent6" w:themeShade="BF"/>
                                <w:sz w:val="48"/>
                                <w:szCs w:val="48"/>
                              </w:rPr>
                            </w:pPr>
                            <w:r w:rsidRPr="0060490C">
                              <w:rPr>
                                <w:rFonts w:ascii="TH SarabunPSK" w:eastAsiaTheme="minorHAnsi" w:hAnsi="TH SarabunPSK" w:cs="TH SarabunPSK"/>
                                <w:b/>
                                <w:bCs/>
                                <w:color w:val="538135" w:themeColor="accent6" w:themeShade="BF"/>
                                <w:sz w:val="36"/>
                                <w:szCs w:val="36"/>
                                <w:lang w:val="af-ZA"/>
                              </w:rPr>
                              <w:t xml:space="preserve">Sensitive skin syndrome </w:t>
                            </w:r>
                            <w:r w:rsidRPr="0060490C">
                              <w:rPr>
                                <w:rFonts w:ascii="TH SarabunPSK" w:eastAsiaTheme="minorHAnsi" w:hAnsi="TH SarabunPSK" w:cs="TH SarabunPSK"/>
                                <w:b/>
                                <w:bCs/>
                                <w:color w:val="538135" w:themeColor="accent6" w:themeShade="BF"/>
                                <w:sz w:val="36"/>
                                <w:szCs w:val="36"/>
                                <w:cs/>
                                <w:lang w:val="af-ZA"/>
                              </w:rPr>
                              <w:t>และการให้คำแนะนำผู้ป่วยในร้านยา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C6D37" id="_x0000_t202" coordsize="21600,21600" o:spt="202" path="m,l,21600r21600,l21600,xe">
                <v:stroke joinstyle="miter"/>
                <v:path gradientshapeok="t" o:connecttype="rect"/>
              </v:shapetype>
              <v:shape id="Text Box 6" o:spid="_x0000_s1026" type="#_x0000_t202" style="position:absolute;margin-left:87pt;margin-top:9.7pt;width:357.75pt;height:7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" filled="f" stroked="f" strokeweight=".5pt">
                <v:textbox>
                  <w:txbxContent>
                    <w:p w14:paraId="02AE7CEC" w14:textId="4A29396A" w:rsidR="004946BE" w:rsidRPr="0060490C" w:rsidRDefault="0060490C" w:rsidP="00D37E0B">
                      <w:pPr>
                        <w:spacing w:after="0" w:line="240" w:lineRule="auto"/>
                        <w:jc w:val="center"/>
                        <w:rPr>
                          <w:rFonts w:ascii="TH Sarabun New" w:hAnsi="TH Sarabun New" w:cs="TH Sarabun New"/>
                          <w:b/>
                          <w:bCs/>
                          <w:color w:val="538135" w:themeColor="accent6" w:themeShade="BF"/>
                          <w:sz w:val="48"/>
                          <w:szCs w:val="48"/>
                        </w:rPr>
                      </w:pPr>
                      <w:r w:rsidRPr="0060490C">
                        <w:rPr>
                          <w:rFonts w:ascii="TH SarabunPSK" w:eastAsiaTheme="minorHAnsi" w:hAnsi="TH SarabunPSK" w:cs="TH SarabunPSK"/>
                          <w:b/>
                          <w:bCs/>
                          <w:color w:val="538135" w:themeColor="accent6" w:themeShade="BF"/>
                          <w:sz w:val="36"/>
                          <w:szCs w:val="36"/>
                          <w:lang w:val="af-ZA"/>
                        </w:rPr>
                        <w:t xml:space="preserve">Sensitive skin syndrome </w:t>
                      </w:r>
                      <w:r w:rsidRPr="0060490C">
                        <w:rPr>
                          <w:rFonts w:ascii="TH SarabunPSK" w:eastAsiaTheme="minorHAnsi" w:hAnsi="TH SarabunPSK" w:cs="TH SarabunPSK"/>
                          <w:b/>
                          <w:bCs/>
                          <w:color w:val="538135" w:themeColor="accent6" w:themeShade="BF"/>
                          <w:sz w:val="36"/>
                          <w:szCs w:val="36"/>
                          <w:cs/>
                          <w:lang w:val="af-ZA"/>
                        </w:rPr>
                        <w:t>และการให้คำแนะนำผู้ป่วยในร้านยา</w:t>
                      </w:r>
                    </w:p>
                  </w:txbxContent>
                </v:textbox>
              </v:shape>
            </w:pict>
          </mc:Fallback>
        </mc:AlternateContent>
      </w:r>
      <w:r w:rsidR="00FA331B" w:rsidRPr="003C4042">
        <w:rPr>
          <w:rFonts w:ascii="TH Sarabun New" w:hAnsi="TH Sarabun New" w:cs="TH Sarabun New"/>
          <w:noProof/>
          <w:sz w:val="32"/>
          <w:szCs w:val="32"/>
        </w:rPr>
        <mc:AlternateContent>
          <mc:Choice Requires="wps">
            <w:drawing>
              <wp:anchor distT="0" distB="0" distL="114300" distR="114300" simplePos="0" relativeHeight="251659264" behindDoc="0" locked="0" layoutInCell="1" allowOverlap="1" wp14:anchorId="46BB2C91" wp14:editId="040A4B44">
                <wp:simplePos x="0" y="0"/>
                <wp:positionH relativeFrom="margin">
                  <wp:align>right</wp:align>
                </wp:positionH>
                <wp:positionV relativeFrom="paragraph">
                  <wp:posOffset>55245</wp:posOffset>
                </wp:positionV>
                <wp:extent cx="5510254" cy="1152525"/>
                <wp:effectExtent l="0" t="0" r="0" b="9525"/>
                <wp:wrapNone/>
                <wp:docPr id="4" name="Rectangle 4"/>
                <wp:cNvGraphicFramePr/>
                <a:graphic xmlns:a="http://schemas.openxmlformats.org/drawingml/2006/main">
                  <a:graphicData uri="http://schemas.microsoft.com/office/word/2010/wordprocessingShape">
                    <wps:wsp>
                      <wps:cNvSpPr/>
                      <wps:spPr>
                        <a:xfrm>
                          <a:off x="0" y="0"/>
                          <a:ext cx="5510254" cy="1152525"/>
                        </a:xfrm>
                        <a:prstGeom prst="rect">
                          <a:avLst/>
                        </a:prstGeom>
                        <a:solidFill>
                          <a:srgbClr val="F6A0A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AC77D" id="Rectangle 4" o:spid="_x0000_s1026" style="position:absolute;margin-left:382.7pt;margin-top:4.35pt;width:433.9pt;height:90.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" fillcolor="#f6a0ac" stroked="f" strokeweight="1pt">
                <w10:wrap anchorx="margin"/>
              </v:rect>
            </w:pict>
          </mc:Fallback>
        </mc:AlternateContent>
      </w:r>
      <w:r w:rsidR="00A5395D" w:rsidRPr="003C4042">
        <w:rPr>
          <w:rFonts w:ascii="TH Sarabun New" w:hAnsi="TH Sarabun New" w:cs="TH Sarabun New"/>
          <w:noProof/>
          <w:sz w:val="32"/>
          <w:szCs w:val="32"/>
        </w:rPr>
        <w:drawing>
          <wp:anchor distT="0" distB="0" distL="114300" distR="114300" simplePos="0" relativeHeight="251675648" behindDoc="0" locked="0" layoutInCell="1" allowOverlap="1" wp14:anchorId="3AFD28E6" wp14:editId="46322E3C">
            <wp:simplePos x="0" y="0"/>
            <wp:positionH relativeFrom="column">
              <wp:posOffset>-9525</wp:posOffset>
            </wp:positionH>
            <wp:positionV relativeFrom="paragraph">
              <wp:posOffset>171450</wp:posOffset>
            </wp:positionV>
            <wp:extent cx="601345" cy="904875"/>
            <wp:effectExtent l="0" t="0" r="8255" b="9525"/>
            <wp:wrapNone/>
            <wp:docPr id="13" name="Picture 1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ogo&#10;&#10;Description automatically generated"/>
                    <pic:cNvPicPr/>
                  </pic:nvPicPr>
                  <pic:blipFill>
                    <a:blip r:embed="rId8" cstate="print">
                      <a:extLst>
                        <a:ext uri="{BEBA8EAE-BF5A-486C-A8C5-ECC9F3942E4B}">
                          <a14:imgProps xmlns:a14="http://schemas.microsoft.com/office/drawing/2010/main">
                            <a14:imgLayer r:embed="rId9">
                              <a14:imgEffect>
                                <a14:colorTemperature colorTemp="8800"/>
                              </a14:imgEffect>
                            </a14:imgLayer>
                          </a14:imgProps>
                        </a:ext>
                        <a:ext uri="{28A0092B-C50C-407E-A947-70E740481C1C}">
                          <a14:useLocalDpi xmlns:a14="http://schemas.microsoft.com/office/drawing/2010/main" val="0"/>
                        </a:ext>
                      </a:extLst>
                    </a:blip>
                    <a:stretch>
                      <a:fillRect/>
                    </a:stretch>
                  </pic:blipFill>
                  <pic:spPr>
                    <a:xfrm>
                      <a:off x="0" y="0"/>
                      <a:ext cx="601345" cy="904875"/>
                    </a:xfrm>
                    <a:prstGeom prst="rect">
                      <a:avLst/>
                    </a:prstGeom>
                  </pic:spPr>
                </pic:pic>
              </a:graphicData>
            </a:graphic>
            <wp14:sizeRelH relativeFrom="margin">
              <wp14:pctWidth>0</wp14:pctWidth>
            </wp14:sizeRelH>
            <wp14:sizeRelV relativeFrom="margin">
              <wp14:pctHeight>0</wp14:pctHeight>
            </wp14:sizeRelV>
          </wp:anchor>
        </w:drawing>
      </w:r>
      <w:r w:rsidR="004E4650" w:rsidRPr="003C4042">
        <w:rPr>
          <w:rFonts w:ascii="TH Sarabun New" w:hAnsi="TH Sarabun New" w:cs="TH Sarabun New"/>
          <w:noProof/>
          <w:sz w:val="32"/>
          <w:szCs w:val="32"/>
        </w:rPr>
        <mc:AlternateContent>
          <mc:Choice Requires="wps">
            <w:drawing>
              <wp:anchor distT="0" distB="0" distL="114300" distR="114300" simplePos="0" relativeHeight="251660288" behindDoc="0" locked="0" layoutInCell="1" allowOverlap="1" wp14:anchorId="26BAB6E0" wp14:editId="5C35FC26">
                <wp:simplePos x="0" y="0"/>
                <wp:positionH relativeFrom="column">
                  <wp:posOffset>-447675</wp:posOffset>
                </wp:positionH>
                <wp:positionV relativeFrom="paragraph">
                  <wp:posOffset>-114300</wp:posOffset>
                </wp:positionV>
                <wp:extent cx="1463040" cy="1463040"/>
                <wp:effectExtent l="0" t="0" r="3810" b="3810"/>
                <wp:wrapNone/>
                <wp:docPr id="1" name="Oval 1"/>
                <wp:cNvGraphicFramePr/>
                <a:graphic xmlns:a="http://schemas.openxmlformats.org/drawingml/2006/main">
                  <a:graphicData uri="http://schemas.microsoft.com/office/word/2010/wordprocessingShape">
                    <wps:wsp>
                      <wps:cNvSpPr/>
                      <wps:spPr>
                        <a:xfrm>
                          <a:off x="0" y="0"/>
                          <a:ext cx="1463040" cy="1463040"/>
                        </a:xfrm>
                        <a:prstGeom prst="ellipse">
                          <a:avLst/>
                        </a:prstGeom>
                        <a:solidFill>
                          <a:srgbClr val="6B80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B3DFF5" id="Oval 1" o:spid="_x0000_s1026" style="position:absolute;margin-left:-35.25pt;margin-top:-9pt;width:115.2pt;height:11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" fillcolor="#6b8038" stroked="f" strokeweight="1pt">
                <v:stroke joinstyle="miter"/>
              </v:oval>
            </w:pict>
          </mc:Fallback>
        </mc:AlternateContent>
      </w:r>
      <w:r w:rsidR="004E4650" w:rsidRPr="003C4042">
        <w:rPr>
          <w:rFonts w:ascii="TH Sarabun New" w:hAnsi="TH Sarabun New" w:cs="TH Sarabun New"/>
          <w:noProof/>
          <w:sz w:val="32"/>
          <w:szCs w:val="32"/>
        </w:rPr>
        <mc:AlternateContent>
          <mc:Choice Requires="wps">
            <w:drawing>
              <wp:anchor distT="0" distB="0" distL="114300" distR="114300" simplePos="0" relativeHeight="251661312" behindDoc="0" locked="0" layoutInCell="1" allowOverlap="1" wp14:anchorId="66699B94" wp14:editId="39677F23">
                <wp:simplePos x="0" y="0"/>
                <wp:positionH relativeFrom="column">
                  <wp:posOffset>-314325</wp:posOffset>
                </wp:positionH>
                <wp:positionV relativeFrom="paragraph">
                  <wp:posOffset>28575</wp:posOffset>
                </wp:positionV>
                <wp:extent cx="1188720" cy="1188720"/>
                <wp:effectExtent l="0" t="0" r="11430" b="11430"/>
                <wp:wrapNone/>
                <wp:docPr id="2" name="Oval 2"/>
                <wp:cNvGraphicFramePr/>
                <a:graphic xmlns:a="http://schemas.openxmlformats.org/drawingml/2006/main">
                  <a:graphicData uri="http://schemas.microsoft.com/office/word/2010/wordprocessingShape">
                    <wps:wsp>
                      <wps:cNvSpPr/>
                      <wps:spPr>
                        <a:xfrm>
                          <a:off x="0" y="0"/>
                          <a:ext cx="1188720" cy="118872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450B75" id="Oval 2" o:spid="_x0000_s1026" style="position:absolute;margin-left:-24.75pt;margin-top:2.25pt;width:93.6pt;height:9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" fillcolor="white [3212]" strokecolor="white [3212]" strokeweight="1pt">
                <v:stroke joinstyle="miter"/>
              </v:oval>
            </w:pict>
          </mc:Fallback>
        </mc:AlternateContent>
      </w:r>
      <w:r w:rsidR="00336053">
        <w:rPr>
          <w:rFonts w:ascii="TH Sarabun New" w:hAnsi="TH Sarabun New" w:cs="TH Sarabun New"/>
          <w:sz w:val="32"/>
          <w:szCs w:val="32"/>
        </w:rPr>
        <w:t xml:space="preserve"> </w:t>
      </w:r>
      <w:hyperlink r:id="rId10" w:history="1">
        <w:r w:rsidR="004F74F1" w:rsidRPr="004F74F1">
          <w:rPr>
            <w:rStyle w:val="ac"/>
            <w:rFonts w:ascii="TH Sarabun New" w:hAnsi="TH Sarabun New" w:cs="TH Sarabun New"/>
            <w:sz w:val="32"/>
            <w:szCs w:val="32"/>
            <w:cs/>
          </w:rPr>
          <w:t>บทความ</w:t>
        </w:r>
        <w:r w:rsidR="004F74F1" w:rsidRPr="004F74F1">
          <w:rPr>
            <w:rStyle w:val="ac"/>
            <w:rFonts w:ascii="TH Sarabun New" w:hAnsi="TH Sarabun New" w:cs="TH Sarabun New"/>
            <w:sz w:val="32"/>
            <w:szCs w:val="32"/>
          </w:rPr>
          <w:t>cystatin C.pdf</w:t>
        </w:r>
      </w:hyperlink>
    </w:p>
    <w:p w14:paraId="27194BCD" w14:textId="329E0C49" w:rsidR="004E4650" w:rsidRPr="003C4042" w:rsidRDefault="004E4650" w:rsidP="00C035F0">
      <w:pPr>
        <w:spacing w:after="0"/>
        <w:rPr>
          <w:rFonts w:ascii="TH Sarabun New" w:hAnsi="TH Sarabun New" w:cs="TH Sarabun New"/>
          <w:sz w:val="32"/>
          <w:szCs w:val="32"/>
        </w:rPr>
      </w:pPr>
    </w:p>
    <w:p w14:paraId="107DC567" w14:textId="614F7622" w:rsidR="004E4650" w:rsidRPr="003C4042" w:rsidRDefault="004E4650" w:rsidP="00C035F0">
      <w:pPr>
        <w:spacing w:after="0" w:line="240" w:lineRule="auto"/>
        <w:rPr>
          <w:rFonts w:ascii="TH Sarabun New" w:hAnsi="TH Sarabun New" w:cs="TH Sarabun New"/>
          <w:sz w:val="32"/>
          <w:szCs w:val="32"/>
        </w:rPr>
      </w:pPr>
    </w:p>
    <w:p w14:paraId="440AB04C" w14:textId="77777777" w:rsidR="004E4650" w:rsidRPr="003C4042" w:rsidRDefault="004E4650" w:rsidP="00C035F0">
      <w:pPr>
        <w:spacing w:after="0" w:line="240" w:lineRule="auto"/>
        <w:rPr>
          <w:rFonts w:ascii="TH Sarabun New" w:hAnsi="TH Sarabun New" w:cs="TH Sarabun New"/>
          <w:sz w:val="32"/>
          <w:szCs w:val="32"/>
        </w:rPr>
      </w:pPr>
    </w:p>
    <w:p w14:paraId="691A3012" w14:textId="77777777" w:rsidR="004E4650" w:rsidRPr="003C4042" w:rsidRDefault="004E4650" w:rsidP="00C035F0">
      <w:pPr>
        <w:spacing w:after="0" w:line="240" w:lineRule="auto"/>
        <w:rPr>
          <w:rFonts w:ascii="TH Sarabun New" w:hAnsi="TH Sarabun New" w:cs="TH Sarabun New"/>
          <w:sz w:val="44"/>
          <w:szCs w:val="44"/>
        </w:rPr>
      </w:pPr>
    </w:p>
    <w:tbl>
      <w:tblPr>
        <w:tblStyle w:val="a3"/>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12"/>
        <w:gridCol w:w="95"/>
        <w:gridCol w:w="1417"/>
        <w:gridCol w:w="1512"/>
        <w:gridCol w:w="1512"/>
        <w:gridCol w:w="1659"/>
      </w:tblGrid>
      <w:tr w:rsidR="001C4851" w:rsidRPr="00C706FA" w14:paraId="6996E447" w14:textId="77777777" w:rsidTr="00E96135">
        <w:trPr>
          <w:trHeight w:val="88"/>
        </w:trPr>
        <w:tc>
          <w:tcPr>
            <w:tcW w:w="9219" w:type="dxa"/>
            <w:gridSpan w:val="7"/>
            <w:shd w:val="clear" w:color="auto" w:fill="auto"/>
          </w:tcPr>
          <w:p w14:paraId="2E1EAB1B" w14:textId="4F1687DB" w:rsidR="003A5029" w:rsidRPr="001207C9" w:rsidRDefault="003A5029" w:rsidP="00C035F0">
            <w:pPr>
              <w:rPr>
                <w:rFonts w:ascii="TH Sarabun New" w:hAnsi="TH Sarabun New" w:cs="TH Sarabun New"/>
                <w:b/>
                <w:bCs/>
                <w:color w:val="6B8038"/>
                <w:sz w:val="36"/>
                <w:szCs w:val="36"/>
              </w:rPr>
            </w:pPr>
            <w:r w:rsidRPr="001207C9">
              <w:rPr>
                <w:rFonts w:ascii="TH Sarabun New" w:hAnsi="TH Sarabun New" w:cs="TH Sarabun New" w:hint="cs"/>
                <w:b/>
                <w:bCs/>
                <w:color w:val="6B8038"/>
                <w:sz w:val="36"/>
                <w:szCs w:val="36"/>
                <w:cs/>
              </w:rPr>
              <w:t xml:space="preserve">บทความวิชาการเพื่อการศึกษาต่อเนื่องทางเภสัชศาสตร์ </w:t>
            </w:r>
          </w:p>
        </w:tc>
      </w:tr>
      <w:tr w:rsidR="00C035F0" w:rsidRPr="00C035F0" w14:paraId="64F6E953" w14:textId="77777777" w:rsidTr="00E96135">
        <w:trPr>
          <w:trHeight w:val="1565"/>
        </w:trPr>
        <w:tc>
          <w:tcPr>
            <w:tcW w:w="3119" w:type="dxa"/>
            <w:gridSpan w:val="3"/>
            <w:shd w:val="clear" w:color="auto" w:fill="auto"/>
          </w:tcPr>
          <w:p w14:paraId="01370EAD" w14:textId="315C345E" w:rsidR="00DD6AE7" w:rsidRPr="00B8542D" w:rsidRDefault="0060490C" w:rsidP="00E96135">
            <w:pPr>
              <w:rPr>
                <w:rFonts w:ascii="TH Sarabun New" w:hAnsi="TH Sarabun New" w:cs="TH Sarabun New"/>
                <w:b/>
                <w:bCs/>
                <w:color w:val="262626" w:themeColor="text1" w:themeTint="D9"/>
                <w:sz w:val="24"/>
                <w:szCs w:val="24"/>
              </w:rPr>
            </w:pPr>
            <w:r>
              <w:rPr>
                <w:rFonts w:ascii="TH Sarabun New" w:hAnsi="TH Sarabun New" w:cs="TH Sarabun New" w:hint="cs"/>
                <w:b/>
                <w:bCs/>
                <w:color w:val="262626" w:themeColor="text1" w:themeTint="D9"/>
                <w:sz w:val="24"/>
                <w:szCs w:val="24"/>
                <w:cs/>
              </w:rPr>
              <w:t>2.50</w:t>
            </w:r>
            <w:r w:rsidR="002A67C0">
              <w:rPr>
                <w:rFonts w:ascii="TH Sarabun New" w:hAnsi="TH Sarabun New" w:cs="TH Sarabun New" w:hint="cs"/>
                <w:b/>
                <w:bCs/>
                <w:color w:val="262626" w:themeColor="text1" w:themeTint="D9"/>
                <w:sz w:val="24"/>
                <w:szCs w:val="24"/>
                <w:cs/>
              </w:rPr>
              <w:t xml:space="preserve"> </w:t>
            </w:r>
            <w:r w:rsidR="00DD6AE7" w:rsidRPr="00B8542D">
              <w:rPr>
                <w:rFonts w:ascii="TH Sarabun New" w:hAnsi="TH Sarabun New" w:cs="TH Sarabun New"/>
                <w:b/>
                <w:bCs/>
                <w:color w:val="262626" w:themeColor="text1" w:themeTint="D9"/>
                <w:sz w:val="24"/>
                <w:szCs w:val="24"/>
                <w:cs/>
              </w:rPr>
              <w:t xml:space="preserve"> หน่วยกิต</w:t>
            </w:r>
            <w:r w:rsidR="00DD6AE7" w:rsidRPr="00B8542D">
              <w:rPr>
                <w:rFonts w:ascii="TH Sarabun New" w:hAnsi="TH Sarabun New" w:cs="TH Sarabun New" w:hint="cs"/>
                <w:b/>
                <w:bCs/>
                <w:color w:val="262626" w:themeColor="text1" w:themeTint="D9"/>
                <w:sz w:val="24"/>
                <w:szCs w:val="24"/>
                <w:cs/>
              </w:rPr>
              <w:t>การศึกษาต่อเนื่อง</w:t>
            </w:r>
          </w:p>
          <w:p w14:paraId="5D342939" w14:textId="2F61C1C6" w:rsidR="00DD6AE7" w:rsidRPr="00DA0396" w:rsidRDefault="00DD6AE7" w:rsidP="00E96135">
            <w:pPr>
              <w:rPr>
                <w:rFonts w:ascii="TH Sarabun New" w:eastAsia="Times New Roman" w:hAnsi="TH Sarabun New" w:cs="TH Sarabun New" w:hint="cs"/>
                <w:color w:val="262626" w:themeColor="text1" w:themeTint="D9"/>
                <w:sz w:val="24"/>
                <w:szCs w:val="24"/>
                <w:cs/>
              </w:rPr>
            </w:pPr>
            <w:r w:rsidRPr="00DA0396">
              <w:rPr>
                <w:rFonts w:ascii="TH Sarabun New" w:hAnsi="TH Sarabun New" w:cs="TH Sarabun New"/>
                <w:b/>
                <w:bCs/>
                <w:color w:val="262626" w:themeColor="text1" w:themeTint="D9"/>
                <w:sz w:val="24"/>
                <w:szCs w:val="24"/>
                <w:cs/>
              </w:rPr>
              <w:t>รหัส</w:t>
            </w:r>
            <w:r w:rsidR="006B3724">
              <w:rPr>
                <w:rFonts w:ascii="TH Sarabun New" w:eastAsia="Times New Roman" w:hAnsi="TH Sarabun New" w:cs="TH Sarabun New" w:hint="cs"/>
                <w:color w:val="262626" w:themeColor="text1" w:themeTint="D9"/>
                <w:sz w:val="24"/>
                <w:szCs w:val="24"/>
                <w:cs/>
              </w:rPr>
              <w:t xml:space="preserve"> </w:t>
            </w:r>
            <w:r w:rsidR="00287739">
              <w:rPr>
                <w:rFonts w:ascii="TH Sarabun New" w:eastAsia="Times New Roman" w:hAnsi="TH Sarabun New" w:cs="TH Sarabun New" w:hint="cs"/>
                <w:color w:val="262626" w:themeColor="text1" w:themeTint="D9"/>
                <w:sz w:val="24"/>
                <w:szCs w:val="24"/>
                <w:cs/>
              </w:rPr>
              <w:t>1001-1-000-002-01-2568</w:t>
            </w:r>
          </w:p>
          <w:p w14:paraId="351E5AEE" w14:textId="02F42DC0" w:rsidR="00DD6AE7" w:rsidRPr="00B8542D" w:rsidRDefault="00DD6AE7" w:rsidP="00E96135">
            <w:pPr>
              <w:rPr>
                <w:rFonts w:ascii="TH Sarabun New" w:hAnsi="TH Sarabun New" w:cs="TH Sarabun New"/>
                <w:color w:val="262626" w:themeColor="text1" w:themeTint="D9"/>
                <w:sz w:val="24"/>
                <w:szCs w:val="24"/>
                <w:shd w:val="clear" w:color="auto" w:fill="FFFFFF"/>
                <w:cs/>
              </w:rPr>
            </w:pPr>
            <w:r w:rsidRPr="00B8542D">
              <w:rPr>
                <w:rFonts w:ascii="TH Sarabun New" w:hAnsi="TH Sarabun New" w:cs="TH Sarabun New"/>
                <w:b/>
                <w:bCs/>
                <w:color w:val="262626" w:themeColor="text1" w:themeTint="D9"/>
                <w:sz w:val="24"/>
                <w:szCs w:val="24"/>
                <w:shd w:val="clear" w:color="auto" w:fill="FFFFFF"/>
                <w:cs/>
              </w:rPr>
              <w:t xml:space="preserve">วันที่รับรอง </w:t>
            </w:r>
            <w:r w:rsidR="00287739">
              <w:rPr>
                <w:rFonts w:ascii="TH Sarabun New" w:hAnsi="TH Sarabun New" w:cs="TH Sarabun New" w:hint="cs"/>
                <w:color w:val="262626" w:themeColor="text1" w:themeTint="D9"/>
                <w:sz w:val="24"/>
                <w:szCs w:val="24"/>
                <w:shd w:val="clear" w:color="auto" w:fill="FFFFFF"/>
                <w:cs/>
              </w:rPr>
              <w:t>03/02/2568</w:t>
            </w:r>
          </w:p>
          <w:p w14:paraId="5ED702F6" w14:textId="55A84936" w:rsidR="00DD6AE7" w:rsidRPr="00DA0396" w:rsidRDefault="00DD6AE7" w:rsidP="00E96135">
            <w:pPr>
              <w:rPr>
                <w:rFonts w:ascii="TH Sarabun New" w:hAnsi="TH Sarabun New" w:cs="TH Sarabun New"/>
                <w:b/>
                <w:bCs/>
                <w:color w:val="262626" w:themeColor="text1" w:themeTint="D9"/>
                <w:sz w:val="28"/>
                <w:highlight w:val="yellow"/>
                <w:shd w:val="clear" w:color="auto" w:fill="FFFFFF"/>
                <w:cs/>
              </w:rPr>
            </w:pPr>
            <w:r w:rsidRPr="00B8542D">
              <w:rPr>
                <w:rFonts w:ascii="TH Sarabun New" w:hAnsi="TH Sarabun New" w:cs="TH Sarabun New"/>
                <w:b/>
                <w:bCs/>
                <w:color w:val="262626" w:themeColor="text1" w:themeTint="D9"/>
                <w:sz w:val="24"/>
                <w:szCs w:val="24"/>
                <w:shd w:val="clear" w:color="auto" w:fill="FFFFFF"/>
                <w:cs/>
              </w:rPr>
              <w:t xml:space="preserve">วันที่หมดอายุ </w:t>
            </w:r>
            <w:r w:rsidR="00287739">
              <w:rPr>
                <w:rFonts w:ascii="TH Sarabun New" w:hAnsi="TH Sarabun New" w:cs="TH Sarabun New" w:hint="cs"/>
                <w:b/>
                <w:bCs/>
                <w:color w:val="262626" w:themeColor="text1" w:themeTint="D9"/>
                <w:sz w:val="24"/>
                <w:szCs w:val="24"/>
                <w:shd w:val="clear" w:color="auto" w:fill="FFFFFF"/>
                <w:cs/>
              </w:rPr>
              <w:t>02/02/2569</w:t>
            </w:r>
          </w:p>
        </w:tc>
        <w:tc>
          <w:tcPr>
            <w:tcW w:w="6100" w:type="dxa"/>
            <w:gridSpan w:val="4"/>
            <w:shd w:val="clear" w:color="auto" w:fill="auto"/>
          </w:tcPr>
          <w:p w14:paraId="6A8D04BE" w14:textId="77777777" w:rsidR="00E96135" w:rsidRDefault="00E96135" w:rsidP="00E96135">
            <w:pPr>
              <w:pStyle w:val="af7"/>
              <w:rPr>
                <w:rFonts w:ascii="TH SarabunPSK" w:hAnsi="TH SarabunPSK" w:cs="TH SarabunPSK"/>
                <w:b/>
                <w:bCs/>
                <w:sz w:val="32"/>
                <w:szCs w:val="32"/>
                <w:cs/>
              </w:rPr>
            </w:pPr>
          </w:p>
          <w:p w14:paraId="1F9213B1" w14:textId="16CFBA51" w:rsidR="00E96135" w:rsidRPr="0060490C" w:rsidRDefault="0060490C" w:rsidP="00B00BC4">
            <w:pPr>
              <w:pStyle w:val="af7"/>
              <w:jc w:val="right"/>
              <w:rPr>
                <w:rFonts w:ascii="TH SarabunPSK" w:hAnsi="TH SarabunPSK" w:cs="TH SarabunPSK"/>
                <w:b/>
                <w:bCs/>
                <w:color w:val="538135" w:themeColor="accent6" w:themeShade="BF"/>
                <w:sz w:val="32"/>
                <w:szCs w:val="32"/>
              </w:rPr>
            </w:pPr>
            <w:r w:rsidRPr="0060490C">
              <w:rPr>
                <w:rFonts w:ascii="TH SarabunPSK" w:hAnsi="TH SarabunPSK" w:cs="TH SarabunPSK"/>
                <w:b/>
                <w:bCs/>
                <w:color w:val="538135" w:themeColor="accent6" w:themeShade="BF"/>
                <w:sz w:val="32"/>
                <w:szCs w:val="32"/>
                <w:cs/>
              </w:rPr>
              <w:t xml:space="preserve">นสภ.รวีโรจน์ จิรดิลก </w:t>
            </w:r>
            <w:r w:rsidR="00E96135" w:rsidRPr="0060490C">
              <w:rPr>
                <w:rFonts w:ascii="TH SarabunPSK" w:hAnsi="TH SarabunPSK" w:cs="TH SarabunPSK" w:hint="cs"/>
                <w:b/>
                <w:bCs/>
                <w:color w:val="538135" w:themeColor="accent6" w:themeShade="BF"/>
                <w:sz w:val="32"/>
                <w:szCs w:val="32"/>
                <w:vertAlign w:val="superscript"/>
                <w:cs/>
              </w:rPr>
              <w:t>1</w:t>
            </w:r>
            <w:r w:rsidR="00E96135" w:rsidRPr="0060490C">
              <w:rPr>
                <w:rFonts w:ascii="TH SarabunPSK" w:hAnsi="TH SarabunPSK" w:cs="TH SarabunPSK"/>
                <w:b/>
                <w:bCs/>
                <w:color w:val="538135" w:themeColor="accent6" w:themeShade="BF"/>
                <w:sz w:val="32"/>
                <w:szCs w:val="32"/>
                <w:lang w:val="en-US"/>
              </w:rPr>
              <w:t xml:space="preserve">, </w:t>
            </w:r>
            <w:r w:rsidRPr="0060490C">
              <w:rPr>
                <w:rFonts w:ascii="TH SarabunPSK" w:hAnsi="TH SarabunPSK" w:cs="TH SarabunPSK"/>
                <w:b/>
                <w:bCs/>
                <w:color w:val="538135" w:themeColor="accent6" w:themeShade="BF"/>
                <w:sz w:val="32"/>
                <w:szCs w:val="32"/>
                <w:cs/>
              </w:rPr>
              <w:t xml:space="preserve">ผศ.ภก.ดร.กิติยศ ยศสมบัติ </w:t>
            </w:r>
            <w:r w:rsidR="00E96135" w:rsidRPr="0060490C">
              <w:rPr>
                <w:rFonts w:ascii="TH SarabunPSK" w:hAnsi="TH SarabunPSK" w:cs="TH SarabunPSK" w:hint="cs"/>
                <w:b/>
                <w:bCs/>
                <w:color w:val="538135" w:themeColor="accent6" w:themeShade="BF"/>
                <w:sz w:val="32"/>
                <w:szCs w:val="32"/>
                <w:vertAlign w:val="superscript"/>
                <w:cs/>
              </w:rPr>
              <w:t>2</w:t>
            </w:r>
          </w:p>
          <w:p w14:paraId="3CDA826B" w14:textId="423AB8E9" w:rsidR="00E96135" w:rsidRPr="00E96135" w:rsidRDefault="00E96135" w:rsidP="00B00BC4">
            <w:pPr>
              <w:pStyle w:val="af7"/>
              <w:jc w:val="right"/>
              <w:rPr>
                <w:rFonts w:ascii="TH SarabunPSK" w:hAnsi="TH SarabunPSK" w:cs="TH SarabunPSK"/>
                <w:szCs w:val="22"/>
              </w:rPr>
            </w:pPr>
            <w:r w:rsidRPr="00E96135">
              <w:rPr>
                <w:rFonts w:ascii="TH SarabunPSK" w:hAnsi="TH SarabunPSK" w:cs="TH SarabunPSK" w:hint="cs"/>
                <w:szCs w:val="22"/>
                <w:vertAlign w:val="superscript"/>
                <w:cs/>
              </w:rPr>
              <w:t xml:space="preserve">1 </w:t>
            </w:r>
            <w:r w:rsidR="00FF4D0D">
              <w:rPr>
                <w:rFonts w:ascii="TH SarabunPSK" w:hAnsi="TH SarabunPSK" w:cs="TH SarabunPSK" w:hint="cs"/>
                <w:szCs w:val="22"/>
                <w:cs/>
              </w:rPr>
              <w:t>นิสิต</w:t>
            </w:r>
            <w:r w:rsidRPr="00E96135">
              <w:rPr>
                <w:rFonts w:ascii="TH SarabunPSK" w:hAnsi="TH SarabunPSK" w:cs="TH SarabunPSK" w:hint="cs"/>
                <w:szCs w:val="22"/>
                <w:cs/>
              </w:rPr>
              <w:t>เภสัชศาสตร์ จุฬาลงกรณ์มหาวิทยาลัย</w:t>
            </w:r>
          </w:p>
          <w:p w14:paraId="25EF35FD" w14:textId="6082774B" w:rsidR="00DD6AE7" w:rsidRPr="00E96135" w:rsidRDefault="00E96135" w:rsidP="00B00BC4">
            <w:pPr>
              <w:pStyle w:val="af7"/>
              <w:jc w:val="right"/>
              <w:rPr>
                <w:rFonts w:ascii="TH SarabunPSK" w:hAnsi="TH SarabunPSK" w:cs="TH SarabunPSK"/>
                <w:szCs w:val="22"/>
              </w:rPr>
            </w:pPr>
            <w:r w:rsidRPr="00E96135">
              <w:rPr>
                <w:rFonts w:ascii="TH SarabunPSK" w:hAnsi="TH SarabunPSK" w:cs="TH SarabunPSK" w:hint="cs"/>
                <w:szCs w:val="22"/>
                <w:vertAlign w:val="superscript"/>
                <w:cs/>
              </w:rPr>
              <w:t xml:space="preserve">2 </w:t>
            </w:r>
            <w:r w:rsidRPr="00E96135">
              <w:rPr>
                <w:rFonts w:ascii="TH SarabunPSK" w:hAnsi="TH SarabunPSK" w:cs="TH SarabunPSK" w:hint="cs"/>
                <w:szCs w:val="22"/>
                <w:cs/>
              </w:rPr>
              <w:t>อาจารย์ภาควิชาเภสัชกรรมปฏิบัติ คณะเภสัชศาสตร์ จุฬาลงกรณ์มหาวิทยาลัย</w:t>
            </w:r>
          </w:p>
        </w:tc>
      </w:tr>
      <w:tr w:rsidR="006B2909" w:rsidRPr="006B2909" w14:paraId="6DD20115" w14:textId="77777777" w:rsidTr="00E96135">
        <w:trPr>
          <w:trHeight w:val="56"/>
        </w:trPr>
        <w:tc>
          <w:tcPr>
            <w:tcW w:w="1512" w:type="dxa"/>
            <w:shd w:val="clear" w:color="auto" w:fill="FBD5DA"/>
          </w:tcPr>
          <w:p w14:paraId="19860A45" w14:textId="77777777" w:rsidR="00AB3D91" w:rsidRPr="006B2909" w:rsidRDefault="00AB3D91" w:rsidP="00C035F0">
            <w:pPr>
              <w:jc w:val="right"/>
              <w:rPr>
                <w:rFonts w:ascii="TH Sarabun New" w:hAnsi="TH Sarabun New" w:cs="TH Sarabun New"/>
                <w:b/>
                <w:bCs/>
                <w:color w:val="0D0D0D" w:themeColor="text1" w:themeTint="F2"/>
                <w:sz w:val="16"/>
                <w:szCs w:val="16"/>
                <w:cs/>
              </w:rPr>
            </w:pPr>
          </w:p>
        </w:tc>
        <w:tc>
          <w:tcPr>
            <w:tcW w:w="1512" w:type="dxa"/>
            <w:shd w:val="clear" w:color="auto" w:fill="F7AFB9"/>
          </w:tcPr>
          <w:p w14:paraId="4644C9D7" w14:textId="77777777" w:rsidR="00AB3D91" w:rsidRPr="006B2909" w:rsidRDefault="00AB3D91" w:rsidP="00C035F0">
            <w:pPr>
              <w:jc w:val="right"/>
              <w:rPr>
                <w:rFonts w:ascii="TH Sarabun New" w:hAnsi="TH Sarabun New" w:cs="TH Sarabun New"/>
                <w:b/>
                <w:bCs/>
                <w:color w:val="0D0D0D" w:themeColor="text1" w:themeTint="F2"/>
                <w:sz w:val="16"/>
                <w:szCs w:val="16"/>
                <w:cs/>
              </w:rPr>
            </w:pPr>
          </w:p>
        </w:tc>
        <w:tc>
          <w:tcPr>
            <w:tcW w:w="1512" w:type="dxa"/>
            <w:gridSpan w:val="2"/>
            <w:shd w:val="clear" w:color="auto" w:fill="F6A0AC"/>
          </w:tcPr>
          <w:p w14:paraId="58000F9A" w14:textId="77777777" w:rsidR="00AB3D91" w:rsidRPr="006B2909" w:rsidRDefault="00AB3D91" w:rsidP="00C035F0">
            <w:pPr>
              <w:jc w:val="right"/>
              <w:rPr>
                <w:rFonts w:ascii="TH Sarabun New" w:hAnsi="TH Sarabun New" w:cs="TH Sarabun New"/>
                <w:b/>
                <w:bCs/>
                <w:color w:val="0D0D0D" w:themeColor="text1" w:themeTint="F2"/>
                <w:sz w:val="16"/>
                <w:szCs w:val="16"/>
                <w:cs/>
              </w:rPr>
            </w:pPr>
          </w:p>
        </w:tc>
        <w:tc>
          <w:tcPr>
            <w:tcW w:w="1512" w:type="dxa"/>
            <w:shd w:val="clear" w:color="auto" w:fill="F16F82"/>
          </w:tcPr>
          <w:p w14:paraId="15636043" w14:textId="77777777" w:rsidR="00AB3D91" w:rsidRPr="006B2909" w:rsidRDefault="00AB3D91" w:rsidP="00C035F0">
            <w:pPr>
              <w:jc w:val="right"/>
              <w:rPr>
                <w:rFonts w:ascii="TH Sarabun New" w:hAnsi="TH Sarabun New" w:cs="TH Sarabun New"/>
                <w:b/>
                <w:bCs/>
                <w:color w:val="0D0D0D" w:themeColor="text1" w:themeTint="F2"/>
                <w:sz w:val="16"/>
                <w:szCs w:val="16"/>
                <w:cs/>
              </w:rPr>
            </w:pPr>
          </w:p>
        </w:tc>
        <w:tc>
          <w:tcPr>
            <w:tcW w:w="1512" w:type="dxa"/>
            <w:shd w:val="clear" w:color="auto" w:fill="3D5F1F"/>
          </w:tcPr>
          <w:p w14:paraId="2070B199" w14:textId="77777777" w:rsidR="00AB3D91" w:rsidRPr="006B2909" w:rsidRDefault="00AB3D91" w:rsidP="00C035F0">
            <w:pPr>
              <w:jc w:val="right"/>
              <w:rPr>
                <w:rFonts w:ascii="TH Sarabun New" w:hAnsi="TH Sarabun New" w:cs="TH Sarabun New"/>
                <w:b/>
                <w:bCs/>
                <w:color w:val="0D0D0D" w:themeColor="text1" w:themeTint="F2"/>
                <w:sz w:val="16"/>
                <w:szCs w:val="16"/>
                <w:cs/>
              </w:rPr>
            </w:pPr>
          </w:p>
        </w:tc>
        <w:tc>
          <w:tcPr>
            <w:tcW w:w="1659" w:type="dxa"/>
            <w:shd w:val="clear" w:color="auto" w:fill="314B19"/>
          </w:tcPr>
          <w:p w14:paraId="298BA8A8" w14:textId="3D810412" w:rsidR="00AB3D91" w:rsidRPr="006B2909" w:rsidRDefault="00AB3D91" w:rsidP="00C035F0">
            <w:pPr>
              <w:jc w:val="right"/>
              <w:rPr>
                <w:rFonts w:ascii="TH Sarabun New" w:hAnsi="TH Sarabun New" w:cs="TH Sarabun New"/>
                <w:b/>
                <w:bCs/>
                <w:color w:val="0D0D0D" w:themeColor="text1" w:themeTint="F2"/>
                <w:sz w:val="16"/>
                <w:szCs w:val="16"/>
                <w:cs/>
              </w:rPr>
            </w:pPr>
          </w:p>
        </w:tc>
      </w:tr>
    </w:tbl>
    <w:p w14:paraId="75AA34A8" w14:textId="77777777" w:rsidR="00DD6AE7" w:rsidRPr="00530766" w:rsidRDefault="00DD6AE7" w:rsidP="00530766">
      <w:pPr>
        <w:spacing w:after="0" w:line="240" w:lineRule="auto"/>
        <w:contextualSpacing/>
        <w:jc w:val="thaiDistribute"/>
        <w:rPr>
          <w:rFonts w:ascii="TH Sarabun New" w:hAnsi="TH Sarabun New" w:cs="TH Sarabun New"/>
          <w:b/>
          <w:bCs/>
          <w:color w:val="0D0D0D" w:themeColor="text1" w:themeTint="F2"/>
          <w:sz w:val="28"/>
        </w:rPr>
      </w:pPr>
    </w:p>
    <w:p w14:paraId="77B82D73" w14:textId="77777777" w:rsidR="0060490C" w:rsidRPr="0060490C" w:rsidRDefault="0060490C" w:rsidP="0060490C">
      <w:pPr>
        <w:rPr>
          <w:rFonts w:ascii="TH SarabunPSK" w:hAnsi="TH SarabunPSK" w:cs="TH SarabunPSK"/>
          <w:b/>
          <w:bCs/>
          <w:sz w:val="36"/>
          <w:szCs w:val="36"/>
        </w:rPr>
      </w:pPr>
      <w:r w:rsidRPr="0060490C">
        <w:rPr>
          <w:rFonts w:ascii="TH SarabunPSK" w:hAnsi="TH SarabunPSK" w:cs="TH SarabunPSK" w:hint="cs"/>
          <w:b/>
          <w:bCs/>
          <w:color w:val="538135" w:themeColor="accent6" w:themeShade="BF"/>
          <w:sz w:val="36"/>
          <w:szCs w:val="36"/>
          <w:cs/>
        </w:rPr>
        <w:t>บทคัดย่อ</w:t>
      </w:r>
      <w:r w:rsidRPr="0060490C">
        <w:rPr>
          <w:rFonts w:ascii="TH SarabunPSK" w:hAnsi="TH SarabunPSK" w:cs="TH SarabunPSK" w:hint="cs"/>
          <w:b/>
          <w:bCs/>
          <w:sz w:val="36"/>
          <w:szCs w:val="36"/>
          <w:cs/>
        </w:rPr>
        <w:t xml:space="preserve"> </w:t>
      </w:r>
    </w:p>
    <w:p w14:paraId="7E680B7B" w14:textId="2D421249" w:rsidR="0060490C" w:rsidRPr="00D27649" w:rsidRDefault="0060490C" w:rsidP="0060490C">
      <w:pPr>
        <w:ind w:firstLine="567"/>
        <w:jc w:val="thaiDistribute"/>
        <w:rPr>
          <w:rFonts w:ascii="TH SarabunPSK" w:hAnsi="TH SarabunPSK" w:cs="TH SarabunPSK"/>
          <w:spacing w:val="-10"/>
          <w:sz w:val="32"/>
          <w:szCs w:val="32"/>
        </w:rPr>
      </w:pPr>
      <w:r w:rsidRPr="00D27649">
        <w:rPr>
          <w:rFonts w:ascii="TH SarabunPSK" w:hAnsi="TH SarabunPSK" w:cs="TH SarabunPSK" w:hint="cs"/>
          <w:spacing w:val="-10"/>
          <w:sz w:val="32"/>
          <w:szCs w:val="32"/>
        </w:rPr>
        <w:t>Sensitive skin syndrome</w:t>
      </w:r>
      <w:r w:rsidRPr="00D27649">
        <w:rPr>
          <w:rFonts w:ascii="TH SarabunPSK" w:hAnsi="TH SarabunPSK" w:cs="TH SarabunPSK" w:hint="cs"/>
          <w:spacing w:val="-10"/>
          <w:sz w:val="32"/>
          <w:szCs w:val="32"/>
          <w:cs/>
        </w:rPr>
        <w:t xml:space="preserve">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เป็นหนึ่งในอาการทางผิวหนังที่พบได้บ่อยในประชากรทั่วไปแต่มักถูกมองข้าม หรือไม่ได้รับความสนใจเท่าที่ควร</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แม้ว่าจะก่อให้เกิดการรบกวนคุณภาพชีวิตของผู้ป่วยที่มีภาวะนี้เป็นอย่างมากก็ตาม</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ซึ่งสาเหตุหนึ่งอาจเนื่องมาจาก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เป็นความผิดปกติของผิวหนังที่ไม่ปรากฏรอยโรคอย่างชัดเจน แต่เป็นการรับรู้ของผู้ป่วยที่อธิบายได้ยาก ทำให้ผู้ป่วย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จำนวนไม่น้อยพลาดโอกาสได้รับการดูแลรักษาที่เหมาะสม ผู้ป่วย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บางรายได้รับการวินิจฉัยว่าเป็นโรคอื่น ๆ และได้รับยาโดยไม่มีข้อบ่งใช้</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ส่งผลให้เกิดอาการไม่พึงประสงค์ และความสิ้นเปลืองโดยไม่จำเป็น เภสัชกรชุมชนผู้ปฏิบัติงานในร้านยาเป็นวิชาชีพที่มีโอกาสพบผู้ป่วย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ได้บ่อยครั้ง และมีบทบาทที่จะช่วยให้ผู้ป่วยกลุ่มนี้ได้รับการประเมินและการดูแลรักษาได้อย่างสมเหตุผล บทความนี้นำเสนอข้อมูลวิชาการที่เกี่ยวข้องกับ</w:t>
      </w:r>
      <w:r w:rsidRPr="00D27649">
        <w:rPr>
          <w:rFonts w:ascii="TH SarabunPSK" w:hAnsi="TH SarabunPSK" w:cs="TH SarabunPSK" w:hint="cs"/>
          <w:spacing w:val="-10"/>
          <w:sz w:val="32"/>
          <w:szCs w:val="32"/>
        </w:rPr>
        <w:t xml:space="preserve"> SSS </w:t>
      </w:r>
      <w:r w:rsidRPr="00D27649">
        <w:rPr>
          <w:rFonts w:ascii="TH SarabunPSK" w:hAnsi="TH SarabunPSK" w:cs="TH SarabunPSK" w:hint="cs"/>
          <w:spacing w:val="-10"/>
          <w:sz w:val="32"/>
          <w:szCs w:val="32"/>
          <w:cs/>
        </w:rPr>
        <w:t>โดยครอบคลุมความหมาย พยาธิสภาพ แนวทางการประเมิน และให้การดูแลรักษา รวมถึงหลักการให้คำแนะนำแก่ผู้ป่วย</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เพื่อประโยชน์สำหรับเภสัชกรชุมชนในการนำไปปรับใช้ในสถานการณ์จริง </w:t>
      </w:r>
    </w:p>
    <w:p w14:paraId="788D68CA" w14:textId="77777777" w:rsidR="0060490C" w:rsidRPr="0060490C" w:rsidRDefault="0060490C" w:rsidP="0060490C">
      <w:pPr>
        <w:rPr>
          <w:rFonts w:ascii="TH SarabunPSK" w:hAnsi="TH SarabunPSK" w:cs="TH SarabunPSK"/>
          <w:b/>
          <w:bCs/>
          <w:color w:val="538135" w:themeColor="accent6" w:themeShade="BF"/>
          <w:sz w:val="36"/>
          <w:szCs w:val="36"/>
        </w:rPr>
      </w:pPr>
      <w:r w:rsidRPr="0060490C">
        <w:rPr>
          <w:rFonts w:ascii="TH SarabunPSK" w:hAnsi="TH SarabunPSK" w:cs="TH SarabunPSK" w:hint="cs"/>
          <w:b/>
          <w:bCs/>
          <w:color w:val="538135" w:themeColor="accent6" w:themeShade="BF"/>
          <w:sz w:val="36"/>
          <w:szCs w:val="36"/>
          <w:cs/>
        </w:rPr>
        <w:t xml:space="preserve">คำสำคัญ </w:t>
      </w:r>
    </w:p>
    <w:p w14:paraId="07AC2A7D" w14:textId="1B71D34C" w:rsidR="0060490C" w:rsidRPr="0060490C" w:rsidRDefault="0060490C" w:rsidP="0060490C">
      <w:pPr>
        <w:ind w:firstLine="567"/>
        <w:rPr>
          <w:rFonts w:ascii="TH SarabunPSK" w:hAnsi="TH SarabunPSK" w:cs="TH SarabunPSK"/>
          <w:sz w:val="32"/>
          <w:szCs w:val="32"/>
        </w:rPr>
      </w:pPr>
      <w:r w:rsidRPr="0060490C">
        <w:rPr>
          <w:rFonts w:ascii="TH SarabunPSK" w:hAnsi="TH SarabunPSK" w:cs="TH SarabunPSK" w:hint="cs"/>
          <w:sz w:val="32"/>
          <w:szCs w:val="32"/>
        </w:rPr>
        <w:t>Sensitive skin syndrome;</w:t>
      </w:r>
      <w:r w:rsidRPr="0060490C">
        <w:rPr>
          <w:rFonts w:ascii="TH SarabunPSK" w:hAnsi="TH SarabunPSK" w:cs="TH SarabunPSK" w:hint="cs"/>
          <w:sz w:val="32"/>
          <w:szCs w:val="32"/>
          <w:cs/>
        </w:rPr>
        <w:t xml:space="preserve"> เวชสำอาง</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เภสัชกรชุมชน</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 xml:space="preserve">ร้านยา </w:t>
      </w:r>
    </w:p>
    <w:p w14:paraId="72E6B501" w14:textId="77777777" w:rsidR="0060490C" w:rsidRPr="0060490C" w:rsidRDefault="0060490C" w:rsidP="0060490C">
      <w:pPr>
        <w:pStyle w:val="af7"/>
        <w:rPr>
          <w:rFonts w:ascii="TH SarabunPSK" w:hAnsi="TH SarabunPSK" w:cs="TH SarabunPSK"/>
          <w:b/>
          <w:bCs/>
          <w:color w:val="538135" w:themeColor="accent6" w:themeShade="BF"/>
          <w:sz w:val="36"/>
          <w:szCs w:val="36"/>
          <w:lang w:val="en-US"/>
        </w:rPr>
      </w:pPr>
      <w:r w:rsidRPr="0060490C">
        <w:rPr>
          <w:rFonts w:ascii="TH SarabunPSK" w:hAnsi="TH SarabunPSK" w:cs="TH SarabunPSK" w:hint="cs"/>
          <w:b/>
          <w:bCs/>
          <w:color w:val="538135" w:themeColor="accent6" w:themeShade="BF"/>
          <w:sz w:val="36"/>
          <w:szCs w:val="36"/>
          <w:cs/>
        </w:rPr>
        <w:t xml:space="preserve">วัตถุประสงค์เชิงพฤติกรรม </w:t>
      </w:r>
    </w:p>
    <w:p w14:paraId="17BADF07" w14:textId="4B9CC14D" w:rsidR="0060490C" w:rsidRPr="00D27649" w:rsidRDefault="0060490C" w:rsidP="0060490C">
      <w:pPr>
        <w:pStyle w:val="af7"/>
        <w:ind w:firstLine="567"/>
        <w:rPr>
          <w:rFonts w:ascii="TH SarabunPSK" w:hAnsi="TH SarabunPSK" w:cs="TH SarabunPSK"/>
          <w:spacing w:val="-10"/>
          <w:sz w:val="32"/>
          <w:szCs w:val="32"/>
        </w:rPr>
      </w:pPr>
      <w:r w:rsidRPr="00D27649">
        <w:rPr>
          <w:rFonts w:ascii="TH SarabunPSK" w:hAnsi="TH SarabunPSK" w:cs="TH SarabunPSK" w:hint="cs"/>
          <w:spacing w:val="-10"/>
          <w:sz w:val="32"/>
          <w:szCs w:val="32"/>
          <w:cs/>
        </w:rPr>
        <w:t xml:space="preserve">เมื่อศึกษาบทความนี้จบแล้ว ผู้อ่านสามารถ </w:t>
      </w:r>
    </w:p>
    <w:p w14:paraId="770AC62A" w14:textId="57B07C51" w:rsidR="0060490C" w:rsidRPr="00D27649" w:rsidRDefault="0060490C" w:rsidP="0060490C">
      <w:pPr>
        <w:pStyle w:val="af7"/>
        <w:ind w:firstLine="567"/>
        <w:rPr>
          <w:rFonts w:ascii="TH SarabunPSK" w:hAnsi="TH SarabunPSK" w:cs="TH SarabunPSK"/>
          <w:spacing w:val="-10"/>
          <w:sz w:val="32"/>
          <w:szCs w:val="32"/>
        </w:rPr>
      </w:pPr>
      <w:r w:rsidRPr="00D27649">
        <w:rPr>
          <w:rFonts w:ascii="TH SarabunPSK" w:hAnsi="TH SarabunPSK" w:cs="TH SarabunPSK" w:hint="cs"/>
          <w:spacing w:val="-10"/>
          <w:sz w:val="32"/>
          <w:szCs w:val="32"/>
        </w:rPr>
        <w:t xml:space="preserve">1. </w:t>
      </w:r>
      <w:r w:rsidRPr="00D27649">
        <w:rPr>
          <w:rFonts w:ascii="TH SarabunPSK" w:hAnsi="TH SarabunPSK" w:cs="TH SarabunPSK" w:hint="cs"/>
          <w:spacing w:val="-10"/>
          <w:sz w:val="32"/>
          <w:szCs w:val="32"/>
          <w:cs/>
        </w:rPr>
        <w:t xml:space="preserve">อธิบายความหมาย พยาธิกำเนิด และพยาธิสภาพของ </w:t>
      </w:r>
      <w:r w:rsidRPr="00D27649">
        <w:rPr>
          <w:rFonts w:ascii="TH SarabunPSK" w:hAnsi="TH SarabunPSK" w:cs="TH SarabunPSK" w:hint="cs"/>
          <w:spacing w:val="-10"/>
          <w:sz w:val="32"/>
          <w:szCs w:val="32"/>
        </w:rPr>
        <w:t>sensitive skin syndrome</w:t>
      </w:r>
      <w:r w:rsidRPr="00D27649">
        <w:rPr>
          <w:rFonts w:ascii="TH SarabunPSK" w:hAnsi="TH SarabunPSK" w:cs="TH SarabunPSK" w:hint="cs"/>
          <w:spacing w:val="-10"/>
          <w:sz w:val="32"/>
          <w:szCs w:val="32"/>
          <w:cs/>
        </w:rPr>
        <w:t xml:space="preserve"> ได้</w:t>
      </w:r>
    </w:p>
    <w:p w14:paraId="7361230E" w14:textId="289E04FF" w:rsidR="0060490C" w:rsidRPr="00D27649" w:rsidRDefault="0060490C" w:rsidP="0060490C">
      <w:pPr>
        <w:pStyle w:val="af7"/>
        <w:ind w:firstLine="567"/>
        <w:rPr>
          <w:rFonts w:ascii="TH SarabunPSK" w:hAnsi="TH SarabunPSK" w:cs="TH SarabunPSK"/>
          <w:spacing w:val="-10"/>
          <w:sz w:val="32"/>
          <w:szCs w:val="32"/>
          <w:cs/>
        </w:rPr>
      </w:pPr>
      <w:r w:rsidRPr="00D27649">
        <w:rPr>
          <w:rFonts w:ascii="TH SarabunPSK" w:hAnsi="TH SarabunPSK" w:cs="TH SarabunPSK" w:hint="cs"/>
          <w:spacing w:val="-10"/>
          <w:sz w:val="32"/>
          <w:szCs w:val="32"/>
        </w:rPr>
        <w:t xml:space="preserve">2. </w:t>
      </w:r>
      <w:r w:rsidRPr="00D27649">
        <w:rPr>
          <w:rFonts w:ascii="TH SarabunPSK" w:hAnsi="TH SarabunPSK" w:cs="TH SarabunPSK" w:hint="cs"/>
          <w:spacing w:val="-10"/>
          <w:sz w:val="32"/>
          <w:szCs w:val="32"/>
          <w:cs/>
        </w:rPr>
        <w:t xml:space="preserve">อธิบายแนวทางการประเมินผู้ป่วย </w:t>
      </w:r>
      <w:r w:rsidRPr="00D27649">
        <w:rPr>
          <w:rFonts w:ascii="TH SarabunPSK" w:hAnsi="TH SarabunPSK" w:cs="TH SarabunPSK" w:hint="cs"/>
          <w:spacing w:val="-10"/>
          <w:sz w:val="32"/>
          <w:szCs w:val="32"/>
        </w:rPr>
        <w:t>sensitive</w:t>
      </w:r>
      <w:r w:rsidRPr="00D27649">
        <w:rPr>
          <w:rFonts w:ascii="TH SarabunPSK" w:hAnsi="TH SarabunPSK" w:cs="TH SarabunPSK" w:hint="cs"/>
          <w:spacing w:val="-10"/>
          <w:sz w:val="32"/>
          <w:szCs w:val="32"/>
          <w:cs/>
        </w:rPr>
        <w:t xml:space="preserve"> </w:t>
      </w:r>
      <w:r w:rsidRPr="00D27649">
        <w:rPr>
          <w:rFonts w:ascii="TH SarabunPSK" w:hAnsi="TH SarabunPSK" w:cs="TH SarabunPSK" w:hint="cs"/>
          <w:spacing w:val="-10"/>
          <w:sz w:val="32"/>
          <w:szCs w:val="32"/>
        </w:rPr>
        <w:t xml:space="preserve">skin syndrome </w:t>
      </w:r>
      <w:r w:rsidRPr="00D27649">
        <w:rPr>
          <w:rFonts w:ascii="TH SarabunPSK" w:hAnsi="TH SarabunPSK" w:cs="TH SarabunPSK" w:hint="cs"/>
          <w:spacing w:val="-10"/>
          <w:sz w:val="32"/>
          <w:szCs w:val="32"/>
          <w:cs/>
        </w:rPr>
        <w:t xml:space="preserve">ภายใต้บริบทร้านยาได้ </w:t>
      </w:r>
    </w:p>
    <w:p w14:paraId="708ABC34" w14:textId="51326EBF" w:rsidR="0060490C" w:rsidRDefault="0060490C" w:rsidP="0060490C">
      <w:pPr>
        <w:ind w:firstLine="567"/>
        <w:jc w:val="thaiDistribute"/>
        <w:rPr>
          <w:rFonts w:ascii="TH SarabunPSK" w:hAnsi="TH SarabunPSK" w:cs="TH SarabunPSK"/>
          <w:spacing w:val="-10"/>
          <w:sz w:val="32"/>
          <w:szCs w:val="32"/>
        </w:rPr>
      </w:pPr>
      <w:r w:rsidRPr="00D27649">
        <w:rPr>
          <w:rFonts w:ascii="TH SarabunPSK" w:hAnsi="TH SarabunPSK" w:cs="TH SarabunPSK" w:hint="cs"/>
          <w:spacing w:val="-10"/>
          <w:sz w:val="32"/>
          <w:szCs w:val="32"/>
        </w:rPr>
        <w:t>3.</w:t>
      </w:r>
      <w:r w:rsidRPr="00D27649">
        <w:rPr>
          <w:rFonts w:ascii="TH SarabunPSK" w:hAnsi="TH SarabunPSK" w:cs="TH SarabunPSK" w:hint="cs"/>
          <w:spacing w:val="-10"/>
          <w:sz w:val="32"/>
          <w:szCs w:val="32"/>
          <w:cs/>
        </w:rPr>
        <w:t xml:space="preserve"> วางแผนการดูแลรักษา และให้คำแนะนำแก่ผู้ป่วย </w:t>
      </w:r>
      <w:r w:rsidRPr="00D27649">
        <w:rPr>
          <w:rFonts w:ascii="TH SarabunPSK" w:hAnsi="TH SarabunPSK" w:cs="TH SarabunPSK" w:hint="cs"/>
          <w:spacing w:val="-10"/>
          <w:sz w:val="32"/>
          <w:szCs w:val="32"/>
        </w:rPr>
        <w:t xml:space="preserve">sensitive skin syndrome </w:t>
      </w:r>
      <w:r w:rsidRPr="00D27649">
        <w:rPr>
          <w:rFonts w:ascii="TH SarabunPSK" w:hAnsi="TH SarabunPSK" w:cs="TH SarabunPSK" w:hint="cs"/>
          <w:spacing w:val="-10"/>
          <w:sz w:val="32"/>
          <w:szCs w:val="32"/>
          <w:cs/>
        </w:rPr>
        <w:t>ภายใต้บริบทร้านยาได้</w:t>
      </w:r>
    </w:p>
    <w:p w14:paraId="3D4CF63A" w14:textId="77777777" w:rsidR="00D27649" w:rsidRPr="00D27649" w:rsidRDefault="00D27649" w:rsidP="0060490C">
      <w:pPr>
        <w:ind w:firstLine="567"/>
        <w:jc w:val="thaiDistribute"/>
        <w:rPr>
          <w:rFonts w:ascii="TH SarabunPSK" w:hAnsi="TH SarabunPSK" w:cs="TH SarabunPSK"/>
          <w:spacing w:val="-10"/>
          <w:sz w:val="32"/>
          <w:szCs w:val="32"/>
        </w:rPr>
      </w:pPr>
    </w:p>
    <w:p w14:paraId="250E0155" w14:textId="6B8A96D1" w:rsidR="0060490C" w:rsidRPr="0060490C" w:rsidRDefault="0060490C" w:rsidP="0060490C">
      <w:pPr>
        <w:rPr>
          <w:rFonts w:ascii="TH SarabunPSK" w:hAnsi="TH SarabunPSK" w:cs="TH SarabunPSK"/>
          <w:b/>
          <w:bCs/>
          <w:color w:val="538135" w:themeColor="accent6" w:themeShade="BF"/>
          <w:sz w:val="36"/>
          <w:szCs w:val="36"/>
        </w:rPr>
      </w:pPr>
      <w:r w:rsidRPr="0060490C">
        <w:rPr>
          <w:rFonts w:ascii="TH SarabunPSK" w:hAnsi="TH SarabunPSK" w:cs="TH SarabunPSK" w:hint="cs"/>
          <w:b/>
          <w:bCs/>
          <w:color w:val="538135" w:themeColor="accent6" w:themeShade="BF"/>
          <w:sz w:val="36"/>
          <w:szCs w:val="36"/>
          <w:cs/>
        </w:rPr>
        <w:lastRenderedPageBreak/>
        <w:t>บทนำ</w:t>
      </w:r>
    </w:p>
    <w:p w14:paraId="2555E09D" w14:textId="31E2D46C" w:rsidR="0060490C" w:rsidRPr="00D27649" w:rsidRDefault="0060490C" w:rsidP="00D27649">
      <w:pPr>
        <w:ind w:firstLine="567"/>
        <w:jc w:val="thaiDistribute"/>
        <w:rPr>
          <w:rFonts w:ascii="TH SarabunPSK" w:hAnsi="TH SarabunPSK" w:cs="TH SarabunPSK"/>
          <w:spacing w:val="-10"/>
          <w:sz w:val="32"/>
          <w:szCs w:val="32"/>
          <w:cs/>
        </w:rPr>
      </w:pPr>
      <w:r w:rsidRPr="00D27649">
        <w:rPr>
          <w:rFonts w:ascii="TH SarabunPSK" w:hAnsi="TH SarabunPSK" w:cs="TH SarabunPSK" w:hint="cs"/>
          <w:spacing w:val="-10"/>
          <w:sz w:val="32"/>
          <w:szCs w:val="32"/>
        </w:rPr>
        <w:t>Sensitive</w:t>
      </w:r>
      <w:r w:rsidRPr="00D27649">
        <w:rPr>
          <w:rFonts w:ascii="TH SarabunPSK" w:hAnsi="TH SarabunPSK" w:cs="TH SarabunPSK" w:hint="cs"/>
          <w:spacing w:val="-10"/>
          <w:sz w:val="32"/>
          <w:szCs w:val="32"/>
          <w:cs/>
        </w:rPr>
        <w:t xml:space="preserve"> </w:t>
      </w:r>
      <w:r w:rsidRPr="00D27649">
        <w:rPr>
          <w:rFonts w:ascii="TH SarabunPSK" w:hAnsi="TH SarabunPSK" w:cs="TH SarabunPSK" w:hint="cs"/>
          <w:spacing w:val="-10"/>
          <w:sz w:val="32"/>
          <w:szCs w:val="32"/>
        </w:rPr>
        <w:t>skin</w:t>
      </w:r>
      <w:r w:rsidRPr="00D27649">
        <w:rPr>
          <w:rFonts w:ascii="TH SarabunPSK" w:hAnsi="TH SarabunPSK" w:cs="TH SarabunPSK" w:hint="cs"/>
          <w:spacing w:val="-10"/>
          <w:sz w:val="32"/>
          <w:szCs w:val="32"/>
          <w:cs/>
        </w:rPr>
        <w:t xml:space="preserve"> </w:t>
      </w:r>
      <w:r w:rsidRPr="00D27649">
        <w:rPr>
          <w:rFonts w:ascii="TH SarabunPSK" w:hAnsi="TH SarabunPSK" w:cs="TH SarabunPSK" w:hint="cs"/>
          <w:spacing w:val="-10"/>
          <w:sz w:val="32"/>
          <w:szCs w:val="32"/>
        </w:rPr>
        <w:t>syndrome (SSS)</w:t>
      </w:r>
      <w:r w:rsidRPr="00D27649">
        <w:rPr>
          <w:rFonts w:ascii="TH SarabunPSK" w:hAnsi="TH SarabunPSK" w:cs="TH SarabunPSK" w:hint="cs"/>
          <w:spacing w:val="-10"/>
          <w:sz w:val="32"/>
          <w:szCs w:val="32"/>
          <w:cs/>
        </w:rPr>
        <w:t xml:space="preserve"> คือ “ภาวะที่ผู้ป่วยมีความรู้สึกระคายเคืองหรือไม่สบายผิว </w:t>
      </w:r>
      <w:r w:rsidRPr="00D27649">
        <w:rPr>
          <w:rFonts w:ascii="TH SarabunPSK" w:hAnsi="TH SarabunPSK" w:cs="TH SarabunPSK" w:hint="cs"/>
          <w:spacing w:val="-10"/>
          <w:sz w:val="32"/>
          <w:szCs w:val="32"/>
        </w:rPr>
        <w:t xml:space="preserve">(unpleasant sensation) </w:t>
      </w:r>
      <w:r w:rsidRPr="00D27649">
        <w:rPr>
          <w:rFonts w:ascii="TH SarabunPSK" w:hAnsi="TH SarabunPSK" w:cs="TH SarabunPSK" w:hint="cs"/>
          <w:spacing w:val="-10"/>
          <w:sz w:val="32"/>
          <w:szCs w:val="32"/>
          <w:cs/>
        </w:rPr>
        <w:t>เมื่อสัมผัสกับสิ่งกระตุ้นที่โดยปกติแล้วไม่ทำให้เกิดความรู้สึกระคายเคืองหรือไม่สบายผิว”</w:t>
      </w:r>
      <w:r w:rsidRPr="00D27649">
        <w:rPr>
          <w:rFonts w:ascii="TH SarabunPSK" w:hAnsi="TH SarabunPSK" w:cs="TH SarabunPSK" w:hint="cs"/>
          <w:noProof/>
          <w:spacing w:val="-10"/>
          <w:sz w:val="32"/>
          <w:szCs w:val="32"/>
          <w:vertAlign w:val="superscript"/>
          <w:cs/>
        </w:rPr>
        <w:t xml:space="preserve"> 1</w:t>
      </w:r>
      <w:r w:rsidRPr="00D27649">
        <w:rPr>
          <w:rFonts w:ascii="TH SarabunPSK" w:hAnsi="TH SarabunPSK" w:cs="TH SarabunPSK" w:hint="cs"/>
          <w:spacing w:val="-10"/>
          <w:sz w:val="32"/>
          <w:szCs w:val="32"/>
          <w:cs/>
        </w:rPr>
        <w:t xml:space="preserve"> ความรู้สึกระคายเคืองหรือไม่สบายผิวที่เกิดขึ้นไม่สามารถอธิบายได้จากรอยโรคที่พบบริเวณผิวหนังที่เกิดอาการ กล่าวคือผิวหนังที่พบ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ส่วนใหญ่มักมีลักษณะปกติหรือมีเพียงอาการแดง </w:t>
      </w:r>
      <w:r w:rsidRPr="00D27649">
        <w:rPr>
          <w:rFonts w:ascii="TH SarabunPSK" w:hAnsi="TH SarabunPSK" w:cs="TH SarabunPSK" w:hint="cs"/>
          <w:spacing w:val="-10"/>
          <w:sz w:val="32"/>
          <w:szCs w:val="32"/>
        </w:rPr>
        <w:t xml:space="preserve">(erythema) </w:t>
      </w:r>
      <w:r w:rsidRPr="00D27649">
        <w:rPr>
          <w:rFonts w:ascii="TH SarabunPSK" w:hAnsi="TH SarabunPSK" w:cs="TH SarabunPSK" w:hint="cs"/>
          <w:spacing w:val="-10"/>
          <w:sz w:val="32"/>
          <w:szCs w:val="32"/>
          <w:cs/>
        </w:rPr>
        <w:t>เมื่อพิจารณาด้วยตาเปล่าเท่านั้น</w:t>
      </w:r>
      <w:r w:rsidRPr="00D27649">
        <w:rPr>
          <w:rFonts w:ascii="TH SarabunPSK" w:hAnsi="TH SarabunPSK" w:cs="TH SarabunPSK" w:hint="cs"/>
          <w:noProof/>
          <w:spacing w:val="-10"/>
          <w:sz w:val="32"/>
          <w:szCs w:val="32"/>
          <w:vertAlign w:val="superscript"/>
          <w:cs/>
        </w:rPr>
        <w:t>1</w:t>
      </w:r>
      <w:r w:rsidRPr="00D27649">
        <w:rPr>
          <w:rFonts w:ascii="TH SarabunPSK" w:hAnsi="TH SarabunPSK" w:cs="TH SarabunPSK" w:hint="cs"/>
          <w:spacing w:val="-10"/>
          <w:sz w:val="32"/>
          <w:szCs w:val="32"/>
          <w:cs/>
        </w:rPr>
        <w:t xml:space="preserve"> </w:t>
      </w:r>
    </w:p>
    <w:p w14:paraId="3164463A" w14:textId="0185C1EB" w:rsidR="0060490C" w:rsidRPr="00414840" w:rsidRDefault="00414840" w:rsidP="00414840">
      <w:pPr>
        <w:ind w:firstLine="567"/>
        <w:jc w:val="thaiDistribute"/>
        <w:rPr>
          <w:rFonts w:ascii="TH SarabunPSK" w:hAnsi="TH SarabunPSK" w:cs="TH SarabunPSK"/>
          <w:spacing w:val="-10"/>
          <w:sz w:val="32"/>
          <w:szCs w:val="32"/>
        </w:rPr>
      </w:pPr>
      <w:r w:rsidRPr="0060490C">
        <w:rPr>
          <w:rFonts w:ascii="TH SarabunPSK" w:hAnsi="TH SarabunPSK" w:cs="TH SarabunPSK" w:hint="cs"/>
          <w:noProof/>
          <w:sz w:val="32"/>
          <w:szCs w:val="32"/>
        </w:rPr>
        <w:drawing>
          <wp:anchor distT="0" distB="0" distL="114300" distR="114300" simplePos="0" relativeHeight="251676672" behindDoc="0" locked="0" layoutInCell="1" allowOverlap="1" wp14:anchorId="70F13AD7" wp14:editId="340D8D76">
            <wp:simplePos x="0" y="0"/>
            <wp:positionH relativeFrom="margin">
              <wp:align>center</wp:align>
            </wp:positionH>
            <wp:positionV relativeFrom="paragraph">
              <wp:posOffset>2524125</wp:posOffset>
            </wp:positionV>
            <wp:extent cx="4074795" cy="3152775"/>
            <wp:effectExtent l="0" t="0" r="1905" b="9525"/>
            <wp:wrapTopAndBottom/>
            <wp:docPr id="1277222724" name="Picture 1" descr="A diagram of a p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22724" name="Picture 1" descr="A diagram of a pain&#10;&#10;Description automatically generated"/>
                    <pic:cNvPicPr/>
                  </pic:nvPicPr>
                  <pic:blipFill>
                    <a:blip r:embed="rId11" cstate="print">
                      <a:extLst>
                        <a:ext uri="{BEBA8EAE-BF5A-486C-A8C5-ECC9F3942E4B}">
                          <a14:imgProps xmlns:a14="http://schemas.microsoft.com/office/drawing/2010/main">
                            <a14:imgLayer r:embed="rId12">
                              <a14:imgEffect>
                                <a14:sharpenSoften amount="25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74795" cy="3152775"/>
                    </a:xfrm>
                    <a:prstGeom prst="rect">
                      <a:avLst/>
                    </a:prstGeom>
                  </pic:spPr>
                </pic:pic>
              </a:graphicData>
            </a:graphic>
            <wp14:sizeRelH relativeFrom="margin">
              <wp14:pctWidth>0</wp14:pctWidth>
            </wp14:sizeRelH>
            <wp14:sizeRelV relativeFrom="margin">
              <wp14:pctHeight>0</wp14:pctHeight>
            </wp14:sizeRelV>
          </wp:anchor>
        </w:drawing>
      </w:r>
      <w:r w:rsidR="0060490C" w:rsidRPr="00D27649">
        <w:rPr>
          <w:rFonts w:ascii="TH SarabunPSK" w:hAnsi="TH SarabunPSK" w:cs="TH SarabunPSK" w:hint="cs"/>
          <w:spacing w:val="-10"/>
          <w:sz w:val="32"/>
          <w:szCs w:val="32"/>
          <w:cs/>
        </w:rPr>
        <w:t xml:space="preserve">อาการไม่สบายผิวที่เกิดขึ้นในผู้ป่วย </w:t>
      </w:r>
      <w:r w:rsidR="0060490C" w:rsidRPr="00D27649">
        <w:rPr>
          <w:rFonts w:ascii="TH SarabunPSK" w:hAnsi="TH SarabunPSK" w:cs="TH SarabunPSK" w:hint="cs"/>
          <w:spacing w:val="-10"/>
          <w:sz w:val="32"/>
          <w:szCs w:val="32"/>
        </w:rPr>
        <w:t xml:space="preserve">SSS </w:t>
      </w:r>
      <w:r w:rsidR="0060490C" w:rsidRPr="00D27649">
        <w:rPr>
          <w:rFonts w:ascii="TH SarabunPSK" w:hAnsi="TH SarabunPSK" w:cs="TH SarabunPSK" w:hint="cs"/>
          <w:spacing w:val="-10"/>
          <w:sz w:val="32"/>
          <w:szCs w:val="32"/>
          <w:cs/>
        </w:rPr>
        <w:t xml:space="preserve">อาจเป็นความรู้สึกคัน </w:t>
      </w:r>
      <w:r w:rsidR="0060490C" w:rsidRPr="00D27649">
        <w:rPr>
          <w:rFonts w:ascii="TH SarabunPSK" w:hAnsi="TH SarabunPSK" w:cs="TH SarabunPSK" w:hint="cs"/>
          <w:spacing w:val="-10"/>
          <w:sz w:val="32"/>
          <w:szCs w:val="32"/>
        </w:rPr>
        <w:t>(pruritus)</w:t>
      </w:r>
      <w:r w:rsidR="0060490C" w:rsidRPr="00D27649">
        <w:rPr>
          <w:rFonts w:ascii="TH SarabunPSK" w:hAnsi="TH SarabunPSK" w:cs="TH SarabunPSK" w:hint="cs"/>
          <w:spacing w:val="-10"/>
          <w:sz w:val="32"/>
          <w:szCs w:val="32"/>
          <w:cs/>
        </w:rPr>
        <w:t xml:space="preserve"> แสบร้อน</w:t>
      </w:r>
      <w:r w:rsidR="0060490C" w:rsidRPr="00D27649">
        <w:rPr>
          <w:rFonts w:ascii="TH SarabunPSK" w:hAnsi="TH SarabunPSK" w:cs="TH SarabunPSK" w:hint="cs"/>
          <w:spacing w:val="-10"/>
          <w:sz w:val="32"/>
          <w:szCs w:val="32"/>
        </w:rPr>
        <w:t xml:space="preserve"> (burning)</w:t>
      </w:r>
      <w:r w:rsidR="0060490C" w:rsidRPr="00D27649">
        <w:rPr>
          <w:rFonts w:ascii="TH SarabunPSK" w:hAnsi="TH SarabunPSK" w:cs="TH SarabunPSK" w:hint="cs"/>
          <w:spacing w:val="-10"/>
          <w:sz w:val="32"/>
          <w:szCs w:val="32"/>
          <w:cs/>
        </w:rPr>
        <w:t xml:space="preserve"> เจ็บ</w:t>
      </w:r>
      <w:r w:rsidR="0060490C" w:rsidRPr="00D27649">
        <w:rPr>
          <w:rFonts w:ascii="TH SarabunPSK" w:hAnsi="TH SarabunPSK" w:cs="TH SarabunPSK" w:hint="cs"/>
          <w:spacing w:val="-10"/>
          <w:sz w:val="32"/>
          <w:szCs w:val="32"/>
        </w:rPr>
        <w:t xml:space="preserve"> (pain)</w:t>
      </w:r>
      <w:r w:rsidR="0060490C" w:rsidRPr="00D27649">
        <w:rPr>
          <w:rFonts w:ascii="TH SarabunPSK" w:hAnsi="TH SarabunPSK" w:cs="TH SarabunPSK" w:hint="cs"/>
          <w:spacing w:val="-10"/>
          <w:sz w:val="32"/>
          <w:szCs w:val="32"/>
          <w:cs/>
        </w:rPr>
        <w:t xml:space="preserve"> หรือยุบยิบ</w:t>
      </w:r>
      <w:r w:rsidR="0060490C" w:rsidRPr="00D27649">
        <w:rPr>
          <w:rFonts w:ascii="TH SarabunPSK" w:hAnsi="TH SarabunPSK" w:cs="TH SarabunPSK" w:hint="cs"/>
          <w:spacing w:val="-10"/>
          <w:sz w:val="32"/>
          <w:szCs w:val="32"/>
        </w:rPr>
        <w:t xml:space="preserve"> (tingling) </w:t>
      </w:r>
      <w:r w:rsidR="0060490C" w:rsidRPr="00D27649">
        <w:rPr>
          <w:rFonts w:ascii="TH SarabunPSK" w:hAnsi="TH SarabunPSK" w:cs="TH SarabunPSK" w:hint="cs"/>
          <w:spacing w:val="-10"/>
          <w:sz w:val="32"/>
          <w:szCs w:val="32"/>
          <w:cs/>
        </w:rPr>
        <w:t xml:space="preserve">อย่างใดอย่างหนึ่งหรือหลายความรู้สึกร่วมกันก็ได้ และสิ่งกระตุ้นอาจเป็นสิ่งกระตุ้นทางกายภาพ เช่น การสัมผัสเสื้อผ้า สิ่งกระตุ้นทางอุณหภูมิ เช่น น้ำอุ่น อากาศเย็นหรือร้อน หรือแสงแดด และสิ่งกระตุ้นทางเคมี เช่น สบู่ทั่วไป และ ผลิตภัณฑ์ที่ใช้กับผิวหนัง (รูปที่ </w:t>
      </w:r>
      <w:r w:rsidR="0060490C" w:rsidRPr="00D27649">
        <w:rPr>
          <w:rFonts w:ascii="TH SarabunPSK" w:hAnsi="TH SarabunPSK" w:cs="TH SarabunPSK" w:hint="cs"/>
          <w:spacing w:val="-10"/>
          <w:sz w:val="32"/>
          <w:szCs w:val="32"/>
        </w:rPr>
        <w:t>1)</w:t>
      </w:r>
      <w:r w:rsidR="0060490C" w:rsidRPr="00D27649">
        <w:rPr>
          <w:rFonts w:ascii="TH SarabunPSK" w:hAnsi="TH SarabunPSK" w:cs="TH SarabunPSK" w:hint="cs"/>
          <w:spacing w:val="-10"/>
          <w:sz w:val="32"/>
          <w:szCs w:val="32"/>
          <w:cs/>
        </w:rPr>
        <w:t xml:space="preserve"> สิ่งกระตุ้นเหล่านี้ไม่ทำให้เกิดความรู้สึกระคายเคืองต่อผิวหนังปกติของคนทั่วไป แต่รบกวนคุณภาพชีวิตของผู้ป่วย </w:t>
      </w:r>
      <w:r w:rsidR="0060490C" w:rsidRPr="00D27649">
        <w:rPr>
          <w:rFonts w:ascii="TH SarabunPSK" w:hAnsi="TH SarabunPSK" w:cs="TH SarabunPSK" w:hint="cs"/>
          <w:spacing w:val="-10"/>
          <w:sz w:val="32"/>
          <w:szCs w:val="32"/>
        </w:rPr>
        <w:t>SSS</w:t>
      </w:r>
      <w:r w:rsidR="0060490C" w:rsidRPr="00D27649">
        <w:rPr>
          <w:rFonts w:ascii="TH SarabunPSK" w:hAnsi="TH SarabunPSK" w:cs="TH SarabunPSK" w:hint="cs"/>
          <w:spacing w:val="-10"/>
          <w:sz w:val="32"/>
          <w:szCs w:val="32"/>
          <w:cs/>
        </w:rPr>
        <w:t xml:space="preserve"> อย่างมาก เนื่องจากส่วนใหญ่เกิดบริเวณใบหน้า แต่ก็พบในตำแหน่งอื่น ๆ ของร่างกายได้ด้วย อาการระคายเคืองมักเกิดขึ้นทันทีหรือภายใน </w:t>
      </w:r>
      <w:r w:rsidR="0060490C" w:rsidRPr="00D27649">
        <w:rPr>
          <w:rFonts w:ascii="TH SarabunPSK" w:hAnsi="TH SarabunPSK" w:cs="TH SarabunPSK" w:hint="cs"/>
          <w:spacing w:val="-10"/>
          <w:sz w:val="32"/>
          <w:szCs w:val="32"/>
        </w:rPr>
        <w:t xml:space="preserve">1 </w:t>
      </w:r>
      <w:r w:rsidR="0060490C" w:rsidRPr="00D27649">
        <w:rPr>
          <w:rFonts w:ascii="TH SarabunPSK" w:hAnsi="TH SarabunPSK" w:cs="TH SarabunPSK" w:hint="cs"/>
          <w:spacing w:val="-10"/>
          <w:sz w:val="32"/>
          <w:szCs w:val="32"/>
          <w:cs/>
        </w:rPr>
        <w:t>ชั่วโมงหลังสัมผัสสิ่งกระตุ้นและอาจเป็นอยู่นานหลายนาทีจนถึงหลายชั่วโมง ทำให้เป็นอุปสรรคในการเลือกใช้ผลิตภัณฑ์ทำความสะอาด ผลิตภัณฑ์บำรุงผิว ยาและเวชสำอางต่าง ๆ</w:t>
      </w:r>
      <w:r w:rsidR="0060490C" w:rsidRPr="00D27649">
        <w:rPr>
          <w:rFonts w:ascii="TH SarabunPSK" w:hAnsi="TH SarabunPSK" w:cs="TH SarabunPSK" w:hint="cs"/>
          <w:spacing w:val="-10"/>
          <w:sz w:val="32"/>
          <w:szCs w:val="32"/>
        </w:rPr>
        <w:t xml:space="preserve"> </w:t>
      </w:r>
      <w:r w:rsidR="0060490C" w:rsidRPr="00D27649">
        <w:rPr>
          <w:rFonts w:ascii="TH SarabunPSK" w:hAnsi="TH SarabunPSK" w:cs="TH SarabunPSK" w:hint="cs"/>
          <w:spacing w:val="-10"/>
          <w:sz w:val="32"/>
          <w:szCs w:val="32"/>
          <w:cs/>
        </w:rPr>
        <w:t>หรือแม้แต่การเลือกซื้อเสื้อผ้า และการทำกิจวัตรประจำวัน</w:t>
      </w:r>
      <w:r w:rsidR="0060490C" w:rsidRPr="00D27649">
        <w:rPr>
          <w:rFonts w:ascii="TH SarabunPSK" w:hAnsi="TH SarabunPSK" w:cs="TH SarabunPSK" w:hint="cs"/>
          <w:noProof/>
          <w:spacing w:val="-10"/>
          <w:sz w:val="32"/>
          <w:szCs w:val="32"/>
          <w:vertAlign w:val="superscript"/>
        </w:rPr>
        <w:t>1, 2</w:t>
      </w:r>
      <w:r w:rsidR="0060490C" w:rsidRPr="00D27649">
        <w:rPr>
          <w:rFonts w:ascii="TH SarabunPSK" w:hAnsi="TH SarabunPSK" w:cs="TH SarabunPSK" w:hint="cs"/>
          <w:spacing w:val="-10"/>
          <w:sz w:val="32"/>
          <w:szCs w:val="32"/>
          <w:cs/>
        </w:rPr>
        <w:t xml:space="preserve"> </w:t>
      </w:r>
    </w:p>
    <w:p w14:paraId="2958C8D3" w14:textId="77777777" w:rsidR="0060490C" w:rsidRDefault="0060490C" w:rsidP="0060490C">
      <w:pPr>
        <w:jc w:val="center"/>
        <w:rPr>
          <w:rFonts w:ascii="TH SarabunPSK" w:hAnsi="TH SarabunPSK" w:cs="TH SarabunPSK"/>
          <w:sz w:val="28"/>
        </w:rPr>
      </w:pPr>
      <w:r w:rsidRPr="0060490C">
        <w:rPr>
          <w:rFonts w:ascii="TH SarabunPSK" w:hAnsi="TH SarabunPSK" w:cs="TH SarabunPSK" w:hint="cs"/>
          <w:b/>
          <w:bCs/>
          <w:sz w:val="28"/>
          <w:cs/>
        </w:rPr>
        <w:t xml:space="preserve">รูปที่ </w:t>
      </w:r>
      <w:r w:rsidRPr="0060490C">
        <w:rPr>
          <w:rFonts w:ascii="TH SarabunPSK" w:hAnsi="TH SarabunPSK" w:cs="TH SarabunPSK" w:hint="cs"/>
          <w:b/>
          <w:bCs/>
          <w:sz w:val="28"/>
        </w:rPr>
        <w:t>1</w:t>
      </w:r>
      <w:r w:rsidRPr="0060490C">
        <w:rPr>
          <w:rFonts w:ascii="TH SarabunPSK" w:hAnsi="TH SarabunPSK" w:cs="TH SarabunPSK" w:hint="cs"/>
          <w:sz w:val="28"/>
        </w:rPr>
        <w:t xml:space="preserve"> </w:t>
      </w:r>
      <w:r w:rsidRPr="0060490C">
        <w:rPr>
          <w:rFonts w:ascii="TH SarabunPSK" w:hAnsi="TH SarabunPSK" w:cs="TH SarabunPSK" w:hint="cs"/>
          <w:sz w:val="28"/>
          <w:cs/>
        </w:rPr>
        <w:t xml:space="preserve">อาการที่พบใน </w:t>
      </w:r>
      <w:r w:rsidRPr="0060490C">
        <w:rPr>
          <w:rFonts w:ascii="TH SarabunPSK" w:hAnsi="TH SarabunPSK" w:cs="TH SarabunPSK" w:hint="cs"/>
          <w:sz w:val="28"/>
        </w:rPr>
        <w:t xml:space="preserve">sensitive skin syndrome (SSS) </w:t>
      </w:r>
      <w:r w:rsidRPr="0060490C">
        <w:rPr>
          <w:rFonts w:ascii="TH SarabunPSK" w:hAnsi="TH SarabunPSK" w:cs="TH SarabunPSK" w:hint="cs"/>
          <w:sz w:val="28"/>
          <w:cs/>
        </w:rPr>
        <w:t>เมื่อสัมผัสกับสิ่งกระตุ้น</w:t>
      </w:r>
    </w:p>
    <w:p w14:paraId="4C29EDD4" w14:textId="6B036C17" w:rsidR="0060490C" w:rsidRDefault="0060490C" w:rsidP="00D27649">
      <w:pPr>
        <w:pStyle w:val="af7"/>
        <w:ind w:firstLine="567"/>
        <w:jc w:val="thaiDistribute"/>
        <w:rPr>
          <w:rFonts w:ascii="TH SarabunPSK" w:hAnsi="TH SarabunPSK" w:cs="TH SarabunPSK"/>
          <w:spacing w:val="-10"/>
          <w:sz w:val="32"/>
          <w:szCs w:val="32"/>
        </w:rPr>
      </w:pP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เป็นปัญหาผิวหนังที่พบได้บ่อยในเวชปฏิบัติโดยคาดว่ามีความชุกเฉลี่ยทั่วโลกประมาณร้อยละ </w:t>
      </w:r>
      <w:r w:rsidRPr="00D27649">
        <w:rPr>
          <w:rFonts w:ascii="TH SarabunPSK" w:hAnsi="TH SarabunPSK" w:cs="TH SarabunPSK" w:hint="cs"/>
          <w:spacing w:val="-10"/>
          <w:sz w:val="32"/>
          <w:szCs w:val="32"/>
        </w:rPr>
        <w:t>38</w:t>
      </w:r>
      <w:r w:rsidRPr="00D27649">
        <w:rPr>
          <w:rFonts w:ascii="TH SarabunPSK" w:hAnsi="TH SarabunPSK" w:cs="TH SarabunPSK" w:hint="cs"/>
          <w:noProof/>
          <w:spacing w:val="-10"/>
          <w:sz w:val="32"/>
          <w:szCs w:val="32"/>
          <w:vertAlign w:val="superscript"/>
        </w:rPr>
        <w:t>1</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การสำรวจประชากรอายุตั้งแต่ </w:t>
      </w:r>
      <w:r w:rsidRPr="00D27649">
        <w:rPr>
          <w:rFonts w:ascii="TH SarabunPSK" w:hAnsi="TH SarabunPSK" w:cs="TH SarabunPSK" w:hint="cs"/>
          <w:spacing w:val="-10"/>
          <w:sz w:val="32"/>
          <w:szCs w:val="32"/>
        </w:rPr>
        <w:t xml:space="preserve">18 </w:t>
      </w:r>
      <w:r w:rsidRPr="00D27649">
        <w:rPr>
          <w:rFonts w:ascii="TH SarabunPSK" w:hAnsi="TH SarabunPSK" w:cs="TH SarabunPSK" w:hint="cs"/>
          <w:spacing w:val="-10"/>
          <w:sz w:val="32"/>
          <w:szCs w:val="32"/>
          <w:cs/>
        </w:rPr>
        <w:t xml:space="preserve">ปีขึ้นไปในสหราชอาณาจักรโดยใช้แบบสอบถามให้ตอบเอง พบความชุกของ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ในประชากรทั่วไปเท่ากับร้อยละ </w:t>
      </w:r>
      <w:r w:rsidRPr="00D27649">
        <w:rPr>
          <w:rFonts w:ascii="TH SarabunPSK" w:hAnsi="TH SarabunPSK" w:cs="TH SarabunPSK" w:hint="cs"/>
          <w:spacing w:val="-10"/>
          <w:sz w:val="32"/>
          <w:szCs w:val="32"/>
        </w:rPr>
        <w:t xml:space="preserve">51.4 </w:t>
      </w:r>
      <w:r w:rsidRPr="00D27649">
        <w:rPr>
          <w:rFonts w:ascii="TH SarabunPSK" w:hAnsi="TH SarabunPSK" w:cs="TH SarabunPSK" w:hint="cs"/>
          <w:spacing w:val="-10"/>
          <w:sz w:val="32"/>
          <w:szCs w:val="32"/>
          <w:cs/>
        </w:rPr>
        <w:t xml:space="preserve">ในเพศหญิง และร้อยละ </w:t>
      </w:r>
      <w:r w:rsidRPr="00D27649">
        <w:rPr>
          <w:rFonts w:ascii="TH SarabunPSK" w:hAnsi="TH SarabunPSK" w:cs="TH SarabunPSK" w:hint="cs"/>
          <w:spacing w:val="-10"/>
          <w:sz w:val="32"/>
          <w:szCs w:val="32"/>
        </w:rPr>
        <w:t xml:space="preserve">38.2 </w:t>
      </w:r>
      <w:r w:rsidRPr="00D27649">
        <w:rPr>
          <w:rFonts w:ascii="TH SarabunPSK" w:hAnsi="TH SarabunPSK" w:cs="TH SarabunPSK" w:hint="cs"/>
          <w:spacing w:val="-10"/>
          <w:sz w:val="32"/>
          <w:szCs w:val="32"/>
          <w:cs/>
        </w:rPr>
        <w:t xml:space="preserve">ในเพศชาย ในผู้ที่มี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เหล่านี้ ร้อยละ </w:t>
      </w:r>
      <w:r w:rsidRPr="00D27649">
        <w:rPr>
          <w:rFonts w:ascii="TH SarabunPSK" w:hAnsi="TH SarabunPSK" w:cs="TH SarabunPSK" w:hint="cs"/>
          <w:spacing w:val="-10"/>
          <w:sz w:val="32"/>
          <w:szCs w:val="32"/>
        </w:rPr>
        <w:t xml:space="preserve">10 </w:t>
      </w:r>
      <w:r w:rsidRPr="00D27649">
        <w:rPr>
          <w:rFonts w:ascii="TH SarabunPSK" w:hAnsi="TH SarabunPSK" w:cs="TH SarabunPSK" w:hint="cs"/>
          <w:spacing w:val="-10"/>
          <w:sz w:val="32"/>
          <w:szCs w:val="32"/>
          <w:cs/>
        </w:rPr>
        <w:t xml:space="preserve">และ </w:t>
      </w:r>
      <w:r w:rsidRPr="00D27649">
        <w:rPr>
          <w:rFonts w:ascii="TH SarabunPSK" w:hAnsi="TH SarabunPSK" w:cs="TH SarabunPSK" w:hint="cs"/>
          <w:spacing w:val="-10"/>
          <w:sz w:val="32"/>
          <w:szCs w:val="32"/>
        </w:rPr>
        <w:t xml:space="preserve">5.8 </w:t>
      </w:r>
      <w:r w:rsidRPr="00D27649">
        <w:rPr>
          <w:rFonts w:ascii="TH SarabunPSK" w:hAnsi="TH SarabunPSK" w:cs="TH SarabunPSK" w:hint="cs"/>
          <w:spacing w:val="-10"/>
          <w:sz w:val="32"/>
          <w:szCs w:val="32"/>
          <w:cs/>
        </w:rPr>
        <w:t xml:space="preserve">ของเพศหญิงและชาย ตามลำดับ มีอาการของ </w:t>
      </w:r>
      <w:r w:rsidRPr="00D27649">
        <w:rPr>
          <w:rFonts w:ascii="TH SarabunPSK" w:hAnsi="TH SarabunPSK" w:cs="TH SarabunPSK" w:hint="cs"/>
          <w:spacing w:val="-10"/>
          <w:sz w:val="32"/>
          <w:szCs w:val="32"/>
        </w:rPr>
        <w:t>SSS ใ</w:t>
      </w:r>
      <w:r w:rsidRPr="00D27649">
        <w:rPr>
          <w:rFonts w:ascii="TH SarabunPSK" w:hAnsi="TH SarabunPSK" w:cs="TH SarabunPSK" w:hint="cs"/>
          <w:spacing w:val="-10"/>
          <w:sz w:val="32"/>
          <w:szCs w:val="32"/>
          <w:cs/>
        </w:rPr>
        <w:t>นระดับรุนแรง</w:t>
      </w:r>
      <w:r w:rsidRPr="00D27649">
        <w:rPr>
          <w:rFonts w:ascii="TH SarabunPSK" w:hAnsi="TH SarabunPSK" w:cs="TH SarabunPSK" w:hint="cs"/>
          <w:noProof/>
          <w:spacing w:val="-10"/>
          <w:sz w:val="32"/>
          <w:szCs w:val="32"/>
          <w:vertAlign w:val="superscript"/>
          <w:cs/>
        </w:rPr>
        <w:t>3</w:t>
      </w:r>
      <w:r w:rsidRPr="00D27649">
        <w:rPr>
          <w:rFonts w:ascii="TH SarabunPSK" w:hAnsi="TH SarabunPSK" w:cs="TH SarabunPSK" w:hint="cs"/>
          <w:spacing w:val="-10"/>
          <w:sz w:val="32"/>
          <w:szCs w:val="32"/>
          <w:cs/>
        </w:rPr>
        <w:t xml:space="preserve"> </w:t>
      </w:r>
    </w:p>
    <w:p w14:paraId="7F95B41B" w14:textId="7D568FC2" w:rsidR="0060490C" w:rsidRPr="00414840" w:rsidRDefault="0060490C" w:rsidP="00D27649">
      <w:pPr>
        <w:pStyle w:val="af7"/>
        <w:jc w:val="thaiDistribute"/>
        <w:rPr>
          <w:rFonts w:ascii="TH SarabunPSK" w:hAnsi="TH SarabunPSK" w:cs="TH SarabunPSK"/>
          <w:b/>
          <w:bCs/>
          <w:color w:val="538135" w:themeColor="accent6" w:themeShade="BF"/>
          <w:spacing w:val="-10"/>
          <w:sz w:val="36"/>
          <w:szCs w:val="36"/>
        </w:rPr>
      </w:pPr>
      <w:r w:rsidRPr="00414840">
        <w:rPr>
          <w:rFonts w:ascii="TH SarabunPSK" w:hAnsi="TH SarabunPSK" w:cs="TH SarabunPSK" w:hint="cs"/>
          <w:b/>
          <w:bCs/>
          <w:color w:val="538135" w:themeColor="accent6" w:themeShade="BF"/>
          <w:spacing w:val="-10"/>
          <w:sz w:val="36"/>
          <w:szCs w:val="36"/>
          <w:cs/>
        </w:rPr>
        <w:t xml:space="preserve">การพบ </w:t>
      </w:r>
      <w:r w:rsidRPr="00414840">
        <w:rPr>
          <w:rFonts w:ascii="TH SarabunPSK" w:hAnsi="TH SarabunPSK" w:cs="TH SarabunPSK" w:hint="cs"/>
          <w:b/>
          <w:bCs/>
          <w:color w:val="538135" w:themeColor="accent6" w:themeShade="BF"/>
          <w:spacing w:val="-10"/>
          <w:sz w:val="36"/>
          <w:szCs w:val="36"/>
        </w:rPr>
        <w:t xml:space="preserve">SSS </w:t>
      </w:r>
      <w:r w:rsidRPr="00414840">
        <w:rPr>
          <w:rFonts w:ascii="TH SarabunPSK" w:hAnsi="TH SarabunPSK" w:cs="TH SarabunPSK" w:hint="cs"/>
          <w:b/>
          <w:bCs/>
          <w:color w:val="538135" w:themeColor="accent6" w:themeShade="BF"/>
          <w:spacing w:val="-10"/>
          <w:sz w:val="36"/>
          <w:szCs w:val="36"/>
          <w:cs/>
        </w:rPr>
        <w:t xml:space="preserve">สัมพันธ์กับปัจจัยภายในและปัจจัยภายนอกหลายประการ </w:t>
      </w:r>
    </w:p>
    <w:p w14:paraId="2D2B64B3" w14:textId="77777777" w:rsidR="0060490C" w:rsidRPr="00D27649" w:rsidRDefault="0060490C" w:rsidP="00D27649">
      <w:pPr>
        <w:pStyle w:val="af7"/>
        <w:numPr>
          <w:ilvl w:val="0"/>
          <w:numId w:val="46"/>
        </w:numPr>
        <w:ind w:left="0" w:firstLine="360"/>
        <w:jc w:val="thaiDistribute"/>
        <w:rPr>
          <w:rFonts w:ascii="TH SarabunPSK" w:hAnsi="TH SarabunPSK" w:cs="TH SarabunPSK"/>
          <w:spacing w:val="-10"/>
          <w:sz w:val="32"/>
          <w:szCs w:val="32"/>
        </w:rPr>
      </w:pPr>
      <w:r w:rsidRPr="00D27649">
        <w:rPr>
          <w:rFonts w:ascii="TH SarabunPSK" w:hAnsi="TH SarabunPSK" w:cs="TH SarabunPSK" w:hint="cs"/>
          <w:spacing w:val="-10"/>
          <w:sz w:val="32"/>
          <w:szCs w:val="32"/>
          <w:cs/>
        </w:rPr>
        <w:t xml:space="preserve">ปัจจัยภายใน ได้แก่ เพศหญิง อายุที่เพิ่มขึ้น และโรคผิวหนังอื่น ๆ ที่พบร่วมด้วย เช่น โรคผิวหนังอักเสบภูมิแพ้ </w:t>
      </w:r>
      <w:r w:rsidRPr="00D27649">
        <w:rPr>
          <w:rFonts w:ascii="TH SarabunPSK" w:hAnsi="TH SarabunPSK" w:cs="TH SarabunPSK" w:hint="cs"/>
          <w:spacing w:val="-10"/>
          <w:sz w:val="32"/>
          <w:szCs w:val="32"/>
        </w:rPr>
        <w:t>(atopic dermatitis)</w:t>
      </w:r>
      <w:r w:rsidRPr="00D27649">
        <w:rPr>
          <w:rFonts w:ascii="TH SarabunPSK" w:hAnsi="TH SarabunPSK" w:cs="TH SarabunPSK" w:hint="cs"/>
          <w:spacing w:val="-10"/>
          <w:sz w:val="32"/>
          <w:szCs w:val="32"/>
          <w:cs/>
        </w:rPr>
        <w:t xml:space="preserve"> สะเก็ดเงิน </w:t>
      </w:r>
      <w:r w:rsidRPr="00D27649">
        <w:rPr>
          <w:rFonts w:ascii="TH SarabunPSK" w:hAnsi="TH SarabunPSK" w:cs="TH SarabunPSK" w:hint="cs"/>
          <w:spacing w:val="-10"/>
          <w:sz w:val="32"/>
          <w:szCs w:val="32"/>
        </w:rPr>
        <w:t xml:space="preserve">(psoriasis) </w:t>
      </w:r>
      <w:r w:rsidRPr="00D27649">
        <w:rPr>
          <w:rFonts w:ascii="TH SarabunPSK" w:hAnsi="TH SarabunPSK" w:cs="TH SarabunPSK" w:hint="cs"/>
          <w:spacing w:val="-10"/>
          <w:sz w:val="32"/>
          <w:szCs w:val="32"/>
          <w:cs/>
        </w:rPr>
        <w:t xml:space="preserve">สิว </w:t>
      </w:r>
      <w:r w:rsidRPr="00D27649">
        <w:rPr>
          <w:rFonts w:ascii="TH SarabunPSK" w:hAnsi="TH SarabunPSK" w:cs="TH SarabunPSK" w:hint="cs"/>
          <w:spacing w:val="-10"/>
          <w:sz w:val="32"/>
          <w:szCs w:val="32"/>
        </w:rPr>
        <w:t xml:space="preserve">(acne vulgaris) </w:t>
      </w:r>
      <w:r w:rsidRPr="00D27649">
        <w:rPr>
          <w:rFonts w:ascii="TH SarabunPSK" w:hAnsi="TH SarabunPSK" w:cs="TH SarabunPSK" w:hint="cs"/>
          <w:spacing w:val="-10"/>
          <w:sz w:val="32"/>
          <w:szCs w:val="32"/>
          <w:cs/>
        </w:rPr>
        <w:t xml:space="preserve">และ </w:t>
      </w:r>
      <w:r w:rsidRPr="00D27649">
        <w:rPr>
          <w:rFonts w:ascii="TH SarabunPSK" w:hAnsi="TH SarabunPSK" w:cs="TH SarabunPSK" w:hint="cs"/>
          <w:spacing w:val="-10"/>
          <w:sz w:val="32"/>
          <w:szCs w:val="32"/>
        </w:rPr>
        <w:t>acne rosacea</w:t>
      </w:r>
      <w:r w:rsidRPr="00D27649">
        <w:rPr>
          <w:rFonts w:ascii="TH SarabunPSK" w:hAnsi="TH SarabunPSK" w:cs="TH SarabunPSK" w:hint="cs"/>
          <w:noProof/>
          <w:spacing w:val="-10"/>
          <w:sz w:val="32"/>
          <w:szCs w:val="32"/>
          <w:vertAlign w:val="superscript"/>
        </w:rPr>
        <w:t>3</w:t>
      </w:r>
      <w:r w:rsidRPr="00D27649">
        <w:rPr>
          <w:rFonts w:ascii="TH SarabunPSK" w:hAnsi="TH SarabunPSK" w:cs="TH SarabunPSK" w:hint="cs"/>
          <w:spacing w:val="-10"/>
          <w:sz w:val="32"/>
          <w:szCs w:val="32"/>
          <w:cs/>
        </w:rPr>
        <w:t xml:space="preserve"> สภาวะอารมณ์เป็นอีกปัจจัยที่อาจสัมพันธ์กับการเกิด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โดยเฉพาะอารมณ์เครียด ซึมเศร้า และวิตกกังวล ซึ่งมีค่า </w:t>
      </w:r>
      <w:r w:rsidRPr="00D27649">
        <w:rPr>
          <w:rFonts w:ascii="TH SarabunPSK" w:hAnsi="TH SarabunPSK" w:cs="TH SarabunPSK" w:hint="cs"/>
          <w:spacing w:val="-10"/>
          <w:sz w:val="32"/>
          <w:szCs w:val="32"/>
        </w:rPr>
        <w:t>OR 1.77 (95%CI 1.44-2.17)</w:t>
      </w:r>
      <w:r w:rsidRPr="00D27649">
        <w:rPr>
          <w:rFonts w:ascii="TH SarabunPSK" w:hAnsi="TH SarabunPSK" w:cs="TH SarabunPSK" w:hint="cs"/>
          <w:noProof/>
          <w:spacing w:val="-10"/>
          <w:sz w:val="32"/>
          <w:szCs w:val="32"/>
          <w:vertAlign w:val="superscript"/>
        </w:rPr>
        <w:t xml:space="preserve"> 2</w:t>
      </w:r>
      <w:r w:rsidRPr="00D27649">
        <w:rPr>
          <w:rFonts w:ascii="TH SarabunPSK" w:hAnsi="TH SarabunPSK" w:cs="TH SarabunPSK" w:hint="cs"/>
          <w:spacing w:val="-10"/>
          <w:sz w:val="32"/>
          <w:szCs w:val="32"/>
          <w:cs/>
        </w:rPr>
        <w:t xml:space="preserve"> </w:t>
      </w:r>
    </w:p>
    <w:p w14:paraId="74C2E849" w14:textId="77777777" w:rsidR="0060490C" w:rsidRPr="00D27649" w:rsidRDefault="0060490C" w:rsidP="00D27649">
      <w:pPr>
        <w:pStyle w:val="af7"/>
        <w:numPr>
          <w:ilvl w:val="0"/>
          <w:numId w:val="46"/>
        </w:numPr>
        <w:ind w:left="0" w:firstLine="360"/>
        <w:jc w:val="thaiDistribute"/>
        <w:rPr>
          <w:rFonts w:ascii="TH SarabunPSK" w:hAnsi="TH SarabunPSK" w:cs="TH SarabunPSK"/>
          <w:spacing w:val="-10"/>
          <w:sz w:val="32"/>
          <w:szCs w:val="32"/>
        </w:rPr>
      </w:pPr>
      <w:r w:rsidRPr="00D27649">
        <w:rPr>
          <w:rFonts w:ascii="TH SarabunPSK" w:hAnsi="TH SarabunPSK" w:cs="TH SarabunPSK" w:hint="cs"/>
          <w:spacing w:val="-10"/>
          <w:sz w:val="32"/>
          <w:szCs w:val="32"/>
          <w:cs/>
        </w:rPr>
        <w:t>ปัจจัยภายนอกหรือสิ่งกระตุ้น ได้แก่ ผลิตภัณฑ์ที่ใช้กับผิวหนัง ฤดูกาล ลักษณะภูมิอากาศและสิ่งแวดล้อม เสื้อผ้า มลภาวะ และ การสูบบุหรี่</w:t>
      </w:r>
      <w:r w:rsidRPr="00D27649">
        <w:rPr>
          <w:rFonts w:ascii="TH SarabunPSK" w:hAnsi="TH SarabunPSK" w:cs="TH SarabunPSK" w:hint="cs"/>
          <w:noProof/>
          <w:spacing w:val="-10"/>
          <w:sz w:val="32"/>
          <w:szCs w:val="32"/>
          <w:vertAlign w:val="superscript"/>
          <w:cs/>
        </w:rPr>
        <w:t>2</w:t>
      </w:r>
      <w:r w:rsidRPr="00D27649">
        <w:rPr>
          <w:rFonts w:ascii="TH SarabunPSK" w:hAnsi="TH SarabunPSK" w:cs="TH SarabunPSK" w:hint="cs"/>
          <w:spacing w:val="-10"/>
          <w:sz w:val="32"/>
          <w:szCs w:val="32"/>
          <w:cs/>
        </w:rPr>
        <w:t xml:space="preserve"> ความสัมพันธ์ระหว่างปัจจัยภายนอกและการพบ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มีรายละเอียดดังตารางที่ </w:t>
      </w:r>
      <w:r w:rsidRPr="00D27649">
        <w:rPr>
          <w:rFonts w:ascii="TH SarabunPSK" w:hAnsi="TH SarabunPSK" w:cs="TH SarabunPSK" w:hint="cs"/>
          <w:spacing w:val="-10"/>
          <w:sz w:val="32"/>
          <w:szCs w:val="32"/>
        </w:rPr>
        <w:t>1</w:t>
      </w:r>
      <w:r w:rsidRPr="00D27649">
        <w:rPr>
          <w:rFonts w:ascii="TH SarabunPSK" w:hAnsi="TH SarabunPSK" w:cs="TH SarabunPSK" w:hint="cs"/>
          <w:noProof/>
          <w:spacing w:val="-10"/>
          <w:sz w:val="32"/>
          <w:szCs w:val="32"/>
          <w:vertAlign w:val="superscript"/>
        </w:rPr>
        <w:t>2</w:t>
      </w:r>
      <w:r w:rsidRPr="00D27649">
        <w:rPr>
          <w:rFonts w:ascii="TH SarabunPSK" w:hAnsi="TH SarabunPSK" w:cs="TH SarabunPSK" w:hint="cs"/>
          <w:spacing w:val="-10"/>
          <w:sz w:val="32"/>
          <w:szCs w:val="32"/>
          <w:cs/>
        </w:rPr>
        <w:t xml:space="preserve"> </w:t>
      </w:r>
    </w:p>
    <w:p w14:paraId="76B6086E" w14:textId="77777777" w:rsidR="00D27649" w:rsidRPr="00D27649" w:rsidRDefault="00D27649" w:rsidP="00D27649">
      <w:pPr>
        <w:pStyle w:val="af7"/>
        <w:ind w:left="360"/>
        <w:jc w:val="thaiDistribute"/>
        <w:rPr>
          <w:rFonts w:ascii="TH SarabunPSK" w:hAnsi="TH SarabunPSK" w:cs="TH SarabunPSK"/>
          <w:spacing w:val="-10"/>
          <w:sz w:val="32"/>
          <w:szCs w:val="32"/>
        </w:rPr>
      </w:pPr>
    </w:p>
    <w:p w14:paraId="2BFE7531" w14:textId="77777777" w:rsidR="0060490C" w:rsidRPr="00D27649" w:rsidRDefault="0060490C" w:rsidP="00D27649">
      <w:pPr>
        <w:jc w:val="thaiDistribute"/>
        <w:rPr>
          <w:rFonts w:ascii="TH SarabunPSK" w:hAnsi="TH SarabunPSK" w:cs="TH SarabunPSK"/>
          <w:spacing w:val="-10"/>
          <w:sz w:val="32"/>
          <w:szCs w:val="32"/>
          <w:cs/>
        </w:rPr>
      </w:pPr>
      <w:r w:rsidRPr="00D27649">
        <w:rPr>
          <w:rFonts w:ascii="TH SarabunPSK" w:hAnsi="TH SarabunPSK" w:cs="TH SarabunPSK" w:hint="cs"/>
          <w:b/>
          <w:bCs/>
          <w:spacing w:val="-10"/>
          <w:sz w:val="32"/>
          <w:szCs w:val="32"/>
          <w:cs/>
        </w:rPr>
        <w:t xml:space="preserve">ตารางที่ </w:t>
      </w:r>
      <w:r w:rsidRPr="00D27649">
        <w:rPr>
          <w:rFonts w:ascii="TH SarabunPSK" w:hAnsi="TH SarabunPSK" w:cs="TH SarabunPSK" w:hint="cs"/>
          <w:b/>
          <w:bCs/>
          <w:spacing w:val="-10"/>
          <w:sz w:val="32"/>
          <w:szCs w:val="32"/>
        </w:rPr>
        <w:t>1</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ความสัมพันธ์ระหว่างปัจจัยภายนอกหรือสิ่งกระตุ้นและการพบ </w:t>
      </w:r>
      <w:r w:rsidRPr="00D27649">
        <w:rPr>
          <w:rFonts w:ascii="TH SarabunPSK" w:hAnsi="TH SarabunPSK" w:cs="TH SarabunPSK" w:hint="cs"/>
          <w:spacing w:val="-10"/>
          <w:sz w:val="32"/>
          <w:szCs w:val="32"/>
        </w:rPr>
        <w:t>SSS</w:t>
      </w:r>
      <w:r w:rsidRPr="00D27649">
        <w:rPr>
          <w:rFonts w:ascii="TH SarabunPSK" w:hAnsi="TH SarabunPSK" w:cs="TH SarabunPSK" w:hint="cs"/>
          <w:noProof/>
          <w:spacing w:val="-10"/>
          <w:sz w:val="32"/>
          <w:szCs w:val="32"/>
          <w:vertAlign w:val="superscript"/>
        </w:rPr>
        <w:t>2</w:t>
      </w:r>
    </w:p>
    <w:tbl>
      <w:tblPr>
        <w:tblStyle w:val="a3"/>
        <w:tblW w:w="0" w:type="auto"/>
        <w:tblLook w:val="04A0" w:firstRow="1" w:lastRow="0" w:firstColumn="1" w:lastColumn="0" w:noHBand="0" w:noVBand="1"/>
      </w:tblPr>
      <w:tblGrid>
        <w:gridCol w:w="4038"/>
        <w:gridCol w:w="1674"/>
        <w:gridCol w:w="3470"/>
      </w:tblGrid>
      <w:tr w:rsidR="0060490C" w:rsidRPr="0060490C" w14:paraId="3CE04A34" w14:textId="77777777" w:rsidTr="00F467AF">
        <w:tc>
          <w:tcPr>
            <w:tcW w:w="4106" w:type="dxa"/>
          </w:tcPr>
          <w:p w14:paraId="5BE2AD3E"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ปัจจัยหรือสิ่งกระตุ้น</w:t>
            </w:r>
          </w:p>
        </w:tc>
        <w:tc>
          <w:tcPr>
            <w:tcW w:w="1701" w:type="dxa"/>
          </w:tcPr>
          <w:p w14:paraId="221D1890"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Odds ratio (OR)</w:t>
            </w:r>
          </w:p>
        </w:tc>
        <w:tc>
          <w:tcPr>
            <w:tcW w:w="3543" w:type="dxa"/>
          </w:tcPr>
          <w:p w14:paraId="51441B83"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ช่วงเชื่อมั่นที่ร้อยละ </w:t>
            </w:r>
            <w:r w:rsidRPr="0060490C">
              <w:rPr>
                <w:rFonts w:ascii="TH SarabunPSK" w:hAnsi="TH SarabunPSK" w:cs="TH SarabunPSK" w:hint="cs"/>
                <w:sz w:val="32"/>
                <w:szCs w:val="32"/>
              </w:rPr>
              <w:t>95 (95%CI)</w:t>
            </w:r>
          </w:p>
        </w:tc>
      </w:tr>
      <w:tr w:rsidR="0060490C" w:rsidRPr="0060490C" w14:paraId="5240CE65" w14:textId="77777777" w:rsidTr="00F467AF">
        <w:tc>
          <w:tcPr>
            <w:tcW w:w="4106" w:type="dxa"/>
          </w:tcPr>
          <w:p w14:paraId="038B9006"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ผลิตภัณฑ์ที่ใช้กับผิวหนัง</w:t>
            </w:r>
          </w:p>
        </w:tc>
        <w:tc>
          <w:tcPr>
            <w:tcW w:w="1701" w:type="dxa"/>
          </w:tcPr>
          <w:p w14:paraId="1C20F592"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rPr>
              <w:t>7.12</w:t>
            </w:r>
          </w:p>
        </w:tc>
        <w:tc>
          <w:tcPr>
            <w:tcW w:w="3543" w:type="dxa"/>
          </w:tcPr>
          <w:p w14:paraId="3779AF24"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3.98-12.72</w:t>
            </w:r>
          </w:p>
        </w:tc>
      </w:tr>
      <w:tr w:rsidR="0060490C" w:rsidRPr="0060490C" w14:paraId="5F0DB235" w14:textId="77777777" w:rsidTr="00F467AF">
        <w:tc>
          <w:tcPr>
            <w:tcW w:w="4106" w:type="dxa"/>
          </w:tcPr>
          <w:p w14:paraId="1B3ADC20"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อากาศชื้น</w:t>
            </w:r>
          </w:p>
        </w:tc>
        <w:tc>
          <w:tcPr>
            <w:tcW w:w="1701" w:type="dxa"/>
          </w:tcPr>
          <w:p w14:paraId="3C1B6C86"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3.83</w:t>
            </w:r>
          </w:p>
        </w:tc>
        <w:tc>
          <w:tcPr>
            <w:tcW w:w="3543" w:type="dxa"/>
          </w:tcPr>
          <w:p w14:paraId="031F33AA"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2.48-5.91</w:t>
            </w:r>
          </w:p>
        </w:tc>
      </w:tr>
      <w:tr w:rsidR="0060490C" w:rsidRPr="0060490C" w14:paraId="0F02DD28" w14:textId="77777777" w:rsidTr="00F467AF">
        <w:tc>
          <w:tcPr>
            <w:tcW w:w="4106" w:type="dxa"/>
          </w:tcPr>
          <w:p w14:paraId="2B7A96F7"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การอยู่ในห้องที่ติดเครื่องปรับอากาศ</w:t>
            </w:r>
          </w:p>
        </w:tc>
        <w:tc>
          <w:tcPr>
            <w:tcW w:w="1701" w:type="dxa"/>
          </w:tcPr>
          <w:p w14:paraId="18FE47F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3.60</w:t>
            </w:r>
          </w:p>
        </w:tc>
        <w:tc>
          <w:tcPr>
            <w:tcW w:w="3543" w:type="dxa"/>
          </w:tcPr>
          <w:p w14:paraId="6E1AA397"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2.11-6.14</w:t>
            </w:r>
          </w:p>
        </w:tc>
      </w:tr>
      <w:tr w:rsidR="0060490C" w:rsidRPr="0060490C" w14:paraId="3E0000FB" w14:textId="77777777" w:rsidTr="00F467AF">
        <w:tc>
          <w:tcPr>
            <w:tcW w:w="4106" w:type="dxa"/>
          </w:tcPr>
          <w:p w14:paraId="7BEB0066"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อุณหภูมิผันผวน</w:t>
            </w:r>
          </w:p>
        </w:tc>
        <w:tc>
          <w:tcPr>
            <w:tcW w:w="1701" w:type="dxa"/>
          </w:tcPr>
          <w:p w14:paraId="017B4417"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3.53</w:t>
            </w:r>
          </w:p>
        </w:tc>
        <w:tc>
          <w:tcPr>
            <w:tcW w:w="3543" w:type="dxa"/>
          </w:tcPr>
          <w:p w14:paraId="70EFE3B8"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2.69-4.63</w:t>
            </w:r>
          </w:p>
        </w:tc>
      </w:tr>
      <w:tr w:rsidR="0060490C" w:rsidRPr="0060490C" w14:paraId="03C9CA14" w14:textId="77777777" w:rsidTr="00F467AF">
        <w:tc>
          <w:tcPr>
            <w:tcW w:w="4106" w:type="dxa"/>
          </w:tcPr>
          <w:p w14:paraId="21327B39"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 xml:space="preserve">มลภาวะ </w:t>
            </w:r>
          </w:p>
        </w:tc>
        <w:tc>
          <w:tcPr>
            <w:tcW w:w="1701" w:type="dxa"/>
          </w:tcPr>
          <w:p w14:paraId="28ADEB9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3.18</w:t>
            </w:r>
          </w:p>
        </w:tc>
        <w:tc>
          <w:tcPr>
            <w:tcW w:w="3543" w:type="dxa"/>
          </w:tcPr>
          <w:p w14:paraId="33349877"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2.37-4.27</w:t>
            </w:r>
          </w:p>
        </w:tc>
      </w:tr>
      <w:tr w:rsidR="0060490C" w:rsidRPr="0060490C" w14:paraId="0A425E69" w14:textId="77777777" w:rsidTr="00F467AF">
        <w:tc>
          <w:tcPr>
            <w:tcW w:w="4106" w:type="dxa"/>
          </w:tcPr>
          <w:p w14:paraId="6F5A0142"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อากาศแห้ง</w:t>
            </w:r>
          </w:p>
        </w:tc>
        <w:tc>
          <w:tcPr>
            <w:tcW w:w="1701" w:type="dxa"/>
          </w:tcPr>
          <w:p w14:paraId="6AEF305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3.04</w:t>
            </w:r>
          </w:p>
        </w:tc>
        <w:tc>
          <w:tcPr>
            <w:tcW w:w="3543" w:type="dxa"/>
          </w:tcPr>
          <w:p w14:paraId="751D90A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2.22-4.16</w:t>
            </w:r>
          </w:p>
        </w:tc>
      </w:tr>
      <w:tr w:rsidR="0060490C" w:rsidRPr="0060490C" w14:paraId="7488905E" w14:textId="77777777" w:rsidTr="00F467AF">
        <w:tc>
          <w:tcPr>
            <w:tcW w:w="4106" w:type="dxa"/>
          </w:tcPr>
          <w:p w14:paraId="2F2CA79B"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แสงแดด</w:t>
            </w:r>
          </w:p>
        </w:tc>
        <w:tc>
          <w:tcPr>
            <w:tcW w:w="1701" w:type="dxa"/>
          </w:tcPr>
          <w:p w14:paraId="5F26A765"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1.81</w:t>
            </w:r>
          </w:p>
        </w:tc>
        <w:tc>
          <w:tcPr>
            <w:tcW w:w="3543" w:type="dxa"/>
          </w:tcPr>
          <w:p w14:paraId="68F0AF78"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1.61-2.04</w:t>
            </w:r>
          </w:p>
        </w:tc>
      </w:tr>
      <w:tr w:rsidR="0060490C" w:rsidRPr="0060490C" w14:paraId="0E3D0BE3" w14:textId="77777777" w:rsidTr="00F467AF">
        <w:tc>
          <w:tcPr>
            <w:tcW w:w="4106" w:type="dxa"/>
          </w:tcPr>
          <w:p w14:paraId="36175711"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การสูบบุหรี่</w:t>
            </w:r>
          </w:p>
        </w:tc>
        <w:tc>
          <w:tcPr>
            <w:tcW w:w="1701" w:type="dxa"/>
          </w:tcPr>
          <w:p w14:paraId="3873F6D3"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1.47</w:t>
            </w:r>
          </w:p>
        </w:tc>
        <w:tc>
          <w:tcPr>
            <w:tcW w:w="3543" w:type="dxa"/>
          </w:tcPr>
          <w:p w14:paraId="53D0D9B6"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rPr>
              <w:t>0.89-2.43</w:t>
            </w:r>
          </w:p>
        </w:tc>
      </w:tr>
    </w:tbl>
    <w:p w14:paraId="3ABFC442" w14:textId="77777777" w:rsidR="00D27649" w:rsidRPr="00D27649" w:rsidRDefault="0060490C" w:rsidP="00D27649">
      <w:pPr>
        <w:rPr>
          <w:rFonts w:ascii="TH SarabunPSK" w:hAnsi="TH SarabunPSK" w:cs="TH SarabunPSK"/>
          <w:color w:val="538135" w:themeColor="accent6" w:themeShade="BF"/>
          <w:sz w:val="32"/>
          <w:szCs w:val="32"/>
        </w:rPr>
      </w:pPr>
      <w:r w:rsidRPr="00D27649">
        <w:rPr>
          <w:rFonts w:ascii="TH SarabunPSK" w:hAnsi="TH SarabunPSK" w:cs="TH SarabunPSK" w:hint="cs"/>
          <w:color w:val="538135" w:themeColor="accent6" w:themeShade="BF"/>
          <w:sz w:val="32"/>
          <w:szCs w:val="32"/>
        </w:rPr>
        <w:tab/>
      </w:r>
    </w:p>
    <w:p w14:paraId="579ADEB0" w14:textId="489C99A9" w:rsidR="00D27649" w:rsidRPr="00D27649" w:rsidRDefault="0060490C" w:rsidP="00D27649">
      <w:pPr>
        <w:rPr>
          <w:rFonts w:ascii="TH SarabunPSK" w:hAnsi="TH SarabunPSK" w:cs="TH SarabunPSK"/>
          <w:b/>
          <w:bCs/>
          <w:color w:val="538135" w:themeColor="accent6" w:themeShade="BF"/>
          <w:sz w:val="36"/>
          <w:szCs w:val="36"/>
        </w:rPr>
      </w:pPr>
      <w:r w:rsidRPr="00D27649">
        <w:rPr>
          <w:rFonts w:hint="cs"/>
          <w:color w:val="538135" w:themeColor="accent6" w:themeShade="BF"/>
        </w:rPr>
        <w:t xml:space="preserve"> </w:t>
      </w:r>
      <w:r w:rsidRPr="00D27649">
        <w:rPr>
          <w:rFonts w:ascii="TH SarabunPSK" w:hAnsi="TH SarabunPSK" w:cs="TH SarabunPSK" w:hint="cs"/>
          <w:b/>
          <w:bCs/>
          <w:color w:val="538135" w:themeColor="accent6" w:themeShade="BF"/>
          <w:sz w:val="36"/>
          <w:szCs w:val="36"/>
          <w:cs/>
        </w:rPr>
        <w:t xml:space="preserve">พยาธิสรีรวิทยาของ </w:t>
      </w:r>
      <w:r w:rsidRPr="00D27649">
        <w:rPr>
          <w:rFonts w:ascii="TH SarabunPSK" w:hAnsi="TH SarabunPSK" w:cs="TH SarabunPSK" w:hint="cs"/>
          <w:b/>
          <w:bCs/>
          <w:color w:val="538135" w:themeColor="accent6" w:themeShade="BF"/>
          <w:sz w:val="36"/>
          <w:szCs w:val="36"/>
        </w:rPr>
        <w:t xml:space="preserve">SSS </w:t>
      </w:r>
    </w:p>
    <w:p w14:paraId="44084CA1" w14:textId="707E86D1" w:rsidR="0060490C" w:rsidRPr="00D27649" w:rsidRDefault="0060490C" w:rsidP="00D27649">
      <w:pPr>
        <w:ind w:firstLine="567"/>
        <w:jc w:val="thaiDistribute"/>
        <w:rPr>
          <w:rFonts w:ascii="TH SarabunPSK" w:hAnsi="TH SarabunPSK" w:cs="TH SarabunPSK"/>
          <w:spacing w:val="-10"/>
          <w:sz w:val="32"/>
          <w:szCs w:val="32"/>
          <w:cs/>
        </w:rPr>
      </w:pPr>
      <w:r w:rsidRPr="00D27649">
        <w:rPr>
          <w:rFonts w:ascii="TH SarabunPSK" w:hAnsi="TH SarabunPSK" w:cs="TH SarabunPSK" w:hint="cs"/>
          <w:spacing w:val="-10"/>
          <w:sz w:val="32"/>
          <w:szCs w:val="32"/>
          <w:cs/>
        </w:rPr>
        <w:t xml:space="preserve">พยาธิสรีรวิทยาของการเกิด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ยังไม่เป็นที่เข้าใจทั้งหมด สมมติฐานที่ได้รับการยอมรับในการอธิบายพยาธิกำเนิดและพยาธิสภาพของ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 xml:space="preserve">คือความอ่อนแอของปราการชั้นผิวหนัง </w:t>
      </w:r>
      <w:r w:rsidRPr="00D27649">
        <w:rPr>
          <w:rFonts w:ascii="TH SarabunPSK" w:hAnsi="TH SarabunPSK" w:cs="TH SarabunPSK" w:hint="cs"/>
          <w:spacing w:val="-10"/>
          <w:sz w:val="32"/>
          <w:szCs w:val="32"/>
        </w:rPr>
        <w:t xml:space="preserve">(skin barrier dysfunction) </w:t>
      </w:r>
      <w:r w:rsidRPr="00D27649">
        <w:rPr>
          <w:rFonts w:ascii="TH SarabunPSK" w:hAnsi="TH SarabunPSK" w:cs="TH SarabunPSK" w:hint="cs"/>
          <w:spacing w:val="-10"/>
          <w:sz w:val="32"/>
          <w:szCs w:val="32"/>
          <w:cs/>
        </w:rPr>
        <w:t xml:space="preserve">ร่วมกับข้อสันนิษฐานอื่น ๆ </w:t>
      </w:r>
    </w:p>
    <w:p w14:paraId="0D70A132" w14:textId="125F4CD8" w:rsidR="0060490C" w:rsidRPr="00D27649" w:rsidRDefault="0060490C" w:rsidP="0060490C">
      <w:pPr>
        <w:jc w:val="thaiDistribute"/>
        <w:rPr>
          <w:rFonts w:ascii="TH SarabunPSK" w:hAnsi="TH SarabunPSK" w:cs="TH SarabunPSK"/>
          <w:b/>
          <w:bCs/>
          <w:color w:val="538135" w:themeColor="accent6" w:themeShade="BF"/>
          <w:sz w:val="36"/>
          <w:szCs w:val="36"/>
        </w:rPr>
      </w:pPr>
      <w:r w:rsidRPr="00D27649">
        <w:rPr>
          <w:rFonts w:ascii="TH SarabunPSK" w:hAnsi="TH SarabunPSK" w:cs="TH SarabunPSK" w:hint="cs"/>
          <w:b/>
          <w:bCs/>
          <w:color w:val="538135" w:themeColor="accent6" w:themeShade="BF"/>
          <w:sz w:val="36"/>
          <w:szCs w:val="36"/>
          <w:cs/>
        </w:rPr>
        <w:t xml:space="preserve">ความอ่อนแอของปราการชั้นผิวหนัง </w:t>
      </w:r>
      <w:r w:rsidRPr="00D27649">
        <w:rPr>
          <w:rFonts w:ascii="TH SarabunPSK" w:hAnsi="TH SarabunPSK" w:cs="TH SarabunPSK" w:hint="cs"/>
          <w:b/>
          <w:bCs/>
          <w:color w:val="538135" w:themeColor="accent6" w:themeShade="BF"/>
          <w:sz w:val="36"/>
          <w:szCs w:val="36"/>
        </w:rPr>
        <w:t xml:space="preserve"> </w:t>
      </w:r>
    </w:p>
    <w:p w14:paraId="34E4B370" w14:textId="77777777" w:rsidR="0060490C" w:rsidRPr="00D27649" w:rsidRDefault="0060490C" w:rsidP="0060490C">
      <w:pPr>
        <w:jc w:val="thaiDistribute"/>
        <w:rPr>
          <w:rFonts w:ascii="TH SarabunPSK" w:hAnsi="TH SarabunPSK" w:cs="TH SarabunPSK"/>
          <w:spacing w:val="-10"/>
          <w:sz w:val="32"/>
          <w:szCs w:val="32"/>
        </w:rPr>
      </w:pPr>
      <w:r w:rsidRPr="0060490C">
        <w:rPr>
          <w:rFonts w:ascii="TH SarabunPSK" w:hAnsi="TH SarabunPSK" w:cs="TH SarabunPSK" w:hint="cs"/>
          <w:sz w:val="32"/>
          <w:szCs w:val="32"/>
        </w:rPr>
        <w:tab/>
      </w:r>
      <w:r w:rsidRPr="00D27649">
        <w:rPr>
          <w:rFonts w:ascii="TH SarabunPSK" w:hAnsi="TH SarabunPSK" w:cs="TH SarabunPSK" w:hint="cs"/>
          <w:spacing w:val="-10"/>
          <w:sz w:val="32"/>
          <w:szCs w:val="32"/>
          <w:cs/>
        </w:rPr>
        <w:t xml:space="preserve">ปราการชั้นผิวหนังเป็นด่านแรกในการปกป้องร่างกายจากสิ่งแวดล้อมภายนอก หากปราการชั้นผิวหนังอ่อนแอจะส่งผลให้สิ่งกระตุ้นต่าง ๆ สัมผัสกับผิวหนังชั้นที่อยู่ลึกลงไป และกระตุ้นให้เกิดการระคายเคืองได้ง่ายขึ้น นอกจากนี้การสูญเสียความแข็งแรงของปราการชั้นผิวหนังยังส่งผลให้มีการสูญเสียน้ำผ่านชั้นผิวหนังออกสู่สิ่งแวดล้อมภายนอก </w:t>
      </w:r>
      <w:r w:rsidRPr="00D27649">
        <w:rPr>
          <w:rFonts w:ascii="TH SarabunPSK" w:hAnsi="TH SarabunPSK" w:cs="TH SarabunPSK" w:hint="cs"/>
          <w:spacing w:val="-10"/>
          <w:sz w:val="32"/>
          <w:szCs w:val="32"/>
        </w:rPr>
        <w:t xml:space="preserve">(transepidermal water loss: TEWL) </w:t>
      </w:r>
      <w:r w:rsidRPr="00D27649">
        <w:rPr>
          <w:rFonts w:ascii="TH SarabunPSK" w:hAnsi="TH SarabunPSK" w:cs="TH SarabunPSK" w:hint="cs"/>
          <w:spacing w:val="-10"/>
          <w:sz w:val="32"/>
          <w:szCs w:val="32"/>
          <w:cs/>
        </w:rPr>
        <w:t>ทำให้ผิวแห้งซึ่งยิ่งส่งเสริมความอ่อนแอของปราการชั้นผิวหนัง ทำให้รู้สึกถึงอาการระคายเคือง แสบร้อน หรืออาการคัน</w:t>
      </w:r>
      <w:r w:rsidRPr="00D27649">
        <w:rPr>
          <w:rFonts w:ascii="TH SarabunPSK" w:hAnsi="TH SarabunPSK" w:cs="TH SarabunPSK" w:hint="cs"/>
          <w:noProof/>
          <w:spacing w:val="-10"/>
          <w:sz w:val="32"/>
          <w:szCs w:val="32"/>
          <w:vertAlign w:val="superscript"/>
          <w:cs/>
        </w:rPr>
        <w:t>4</w:t>
      </w:r>
      <w:r w:rsidRPr="00D27649">
        <w:rPr>
          <w:rFonts w:ascii="TH SarabunPSK" w:hAnsi="TH SarabunPSK" w:cs="TH SarabunPSK" w:hint="cs"/>
          <w:spacing w:val="-10"/>
          <w:sz w:val="32"/>
          <w:szCs w:val="32"/>
          <w:cs/>
        </w:rPr>
        <w:t xml:space="preserve">  ความอ่อนแอของปราการชั้นผิวหนัง เอื้อให้เกิดการกระตุ้นระบบภูมิคุ้มกันอย่างผิดปกติทำให้เกิดการหลั่งสารสื่ออักเสบ เช่น </w:t>
      </w:r>
      <w:r w:rsidRPr="00D27649">
        <w:rPr>
          <w:rFonts w:ascii="TH SarabunPSK" w:hAnsi="TH SarabunPSK" w:cs="TH SarabunPSK" w:hint="cs"/>
          <w:spacing w:val="-10"/>
          <w:sz w:val="32"/>
          <w:szCs w:val="32"/>
        </w:rPr>
        <w:t xml:space="preserve">keratinocyte-derived cytokines, interleukin (IL)-25, IL-33, granulocyte-macrophage colony-stimulating factor (GMCSF), neuropeptide (substance P, calcitonin gene-related peptide) </w:t>
      </w:r>
      <w:r w:rsidRPr="00D27649">
        <w:rPr>
          <w:rFonts w:ascii="TH SarabunPSK" w:hAnsi="TH SarabunPSK" w:cs="TH SarabunPSK" w:hint="cs"/>
          <w:spacing w:val="-10"/>
          <w:sz w:val="32"/>
          <w:szCs w:val="32"/>
          <w:cs/>
        </w:rPr>
        <w:t xml:space="preserve">และการแบ่งเซลล์ </w:t>
      </w:r>
      <w:r w:rsidRPr="00D27649">
        <w:rPr>
          <w:rFonts w:ascii="TH SarabunPSK" w:hAnsi="TH SarabunPSK" w:cs="TH SarabunPSK" w:hint="cs"/>
          <w:spacing w:val="-10"/>
          <w:sz w:val="32"/>
          <w:szCs w:val="32"/>
        </w:rPr>
        <w:t xml:space="preserve">keratinocyte </w:t>
      </w:r>
      <w:r w:rsidRPr="00D27649">
        <w:rPr>
          <w:rFonts w:ascii="TH SarabunPSK" w:hAnsi="TH SarabunPSK" w:cs="TH SarabunPSK" w:hint="cs"/>
          <w:spacing w:val="-10"/>
          <w:sz w:val="32"/>
          <w:szCs w:val="32"/>
          <w:cs/>
        </w:rPr>
        <w:t xml:space="preserve">ที่รวดเร็วขึ้น สารสื่อการอักเสบและเซลล์ </w:t>
      </w:r>
      <w:r w:rsidRPr="00D27649">
        <w:rPr>
          <w:rFonts w:ascii="TH SarabunPSK" w:hAnsi="TH SarabunPSK" w:cs="TH SarabunPSK" w:hint="cs"/>
          <w:spacing w:val="-10"/>
          <w:sz w:val="32"/>
          <w:szCs w:val="32"/>
        </w:rPr>
        <w:t>keratinocyte</w:t>
      </w:r>
      <w:r w:rsidRPr="00D27649">
        <w:rPr>
          <w:rFonts w:ascii="TH SarabunPSK" w:hAnsi="TH SarabunPSK" w:cs="TH SarabunPSK" w:hint="cs"/>
          <w:spacing w:val="-10"/>
          <w:sz w:val="32"/>
          <w:szCs w:val="32"/>
          <w:cs/>
        </w:rPr>
        <w:t xml:space="preserve"> ดังกล่าวมานี้ทำหน้าที่กระตุ้นประสาทรับความรู้สึกของผิวหนัง เช่น ตัวรับ </w:t>
      </w:r>
      <w:r w:rsidRPr="00D27649">
        <w:rPr>
          <w:rFonts w:ascii="TH SarabunPSK" w:hAnsi="TH SarabunPSK" w:cs="TH SarabunPSK" w:hint="cs"/>
          <w:spacing w:val="-10"/>
          <w:sz w:val="32"/>
          <w:szCs w:val="32"/>
        </w:rPr>
        <w:t xml:space="preserve">transient receptor potential vanilloid 1 (TRPV1) </w:t>
      </w:r>
      <w:r w:rsidRPr="00D27649">
        <w:rPr>
          <w:rFonts w:ascii="TH SarabunPSK" w:hAnsi="TH SarabunPSK" w:cs="TH SarabunPSK" w:hint="cs"/>
          <w:spacing w:val="-10"/>
          <w:sz w:val="32"/>
          <w:szCs w:val="32"/>
          <w:cs/>
        </w:rPr>
        <w:t>ทำให้รู้สึกคันและเจ็บ</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และ </w:t>
      </w:r>
      <w:r w:rsidRPr="00D27649">
        <w:rPr>
          <w:rFonts w:ascii="TH SarabunPSK" w:hAnsi="TH SarabunPSK" w:cs="TH SarabunPSK" w:hint="cs"/>
          <w:spacing w:val="-10"/>
          <w:sz w:val="32"/>
          <w:szCs w:val="32"/>
        </w:rPr>
        <w:t xml:space="preserve">TRPV4 </w:t>
      </w:r>
      <w:r w:rsidRPr="00D27649">
        <w:rPr>
          <w:rFonts w:ascii="TH SarabunPSK" w:hAnsi="TH SarabunPSK" w:cs="TH SarabunPSK" w:hint="cs"/>
          <w:spacing w:val="-10"/>
          <w:sz w:val="32"/>
          <w:szCs w:val="32"/>
          <w:cs/>
        </w:rPr>
        <w:t xml:space="preserve">ทำให้รู้สึกแสบร้อน ซึ่งผลจากการกระตุ้นตัวรับเหล่านี้เป็นอาการสำคัญที่พบใน </w:t>
      </w:r>
      <w:r w:rsidRPr="00D27649">
        <w:rPr>
          <w:rFonts w:ascii="TH SarabunPSK" w:hAnsi="TH SarabunPSK" w:cs="TH SarabunPSK" w:hint="cs"/>
          <w:spacing w:val="-10"/>
          <w:sz w:val="32"/>
          <w:szCs w:val="32"/>
        </w:rPr>
        <w:t>SSS</w:t>
      </w:r>
      <w:r w:rsidRPr="00D27649">
        <w:rPr>
          <w:rFonts w:ascii="TH SarabunPSK" w:hAnsi="TH SarabunPSK" w:cs="TH SarabunPSK" w:hint="cs"/>
          <w:noProof/>
          <w:spacing w:val="-10"/>
          <w:sz w:val="32"/>
          <w:szCs w:val="32"/>
          <w:vertAlign w:val="superscript"/>
        </w:rPr>
        <w:t>5</w:t>
      </w:r>
      <w:r w:rsidRPr="00D27649">
        <w:rPr>
          <w:rFonts w:ascii="TH SarabunPSK" w:hAnsi="TH SarabunPSK" w:cs="TH SarabunPSK" w:hint="cs"/>
          <w:spacing w:val="-10"/>
          <w:sz w:val="32"/>
          <w:szCs w:val="32"/>
        </w:rPr>
        <w:t xml:space="preserve"> </w:t>
      </w:r>
      <w:r w:rsidRPr="00D27649">
        <w:rPr>
          <w:rFonts w:ascii="TH SarabunPSK" w:hAnsi="TH SarabunPSK" w:cs="TH SarabunPSK" w:hint="cs"/>
          <w:spacing w:val="-10"/>
          <w:sz w:val="32"/>
          <w:szCs w:val="32"/>
          <w:cs/>
        </w:rPr>
        <w:t xml:space="preserve">อย่างไรก็ตาม การศึกษาด้านเนื้อเยื่อพยาธิวิทยา </w:t>
      </w:r>
      <w:r w:rsidRPr="00D27649">
        <w:rPr>
          <w:rFonts w:ascii="TH SarabunPSK" w:hAnsi="TH SarabunPSK" w:cs="TH SarabunPSK" w:hint="cs"/>
          <w:spacing w:val="-10"/>
          <w:sz w:val="32"/>
          <w:szCs w:val="32"/>
        </w:rPr>
        <w:t xml:space="preserve">(histopathology) </w:t>
      </w:r>
      <w:r w:rsidRPr="00D27649">
        <w:rPr>
          <w:rFonts w:ascii="TH SarabunPSK" w:hAnsi="TH SarabunPSK" w:cs="TH SarabunPSK" w:hint="cs"/>
          <w:spacing w:val="-10"/>
          <w:sz w:val="32"/>
          <w:szCs w:val="32"/>
          <w:cs/>
        </w:rPr>
        <w:t xml:space="preserve">กลับไม่พบความแตกต่างของปราการชั้นผิวหนังระหว่าง </w:t>
      </w:r>
      <w:r w:rsidRPr="00D27649">
        <w:rPr>
          <w:rFonts w:ascii="TH SarabunPSK" w:hAnsi="TH SarabunPSK" w:cs="TH SarabunPSK" w:hint="cs"/>
          <w:spacing w:val="-10"/>
          <w:sz w:val="32"/>
          <w:szCs w:val="32"/>
        </w:rPr>
        <w:t xml:space="preserve">SSS </w:t>
      </w:r>
      <w:r w:rsidRPr="00D27649">
        <w:rPr>
          <w:rFonts w:ascii="TH SarabunPSK" w:hAnsi="TH SarabunPSK" w:cs="TH SarabunPSK" w:hint="cs"/>
          <w:spacing w:val="-10"/>
          <w:sz w:val="32"/>
          <w:szCs w:val="32"/>
          <w:cs/>
        </w:rPr>
        <w:t>และผิวหนังปกติ</w:t>
      </w:r>
      <w:r w:rsidRPr="00D27649">
        <w:rPr>
          <w:rFonts w:ascii="TH SarabunPSK" w:hAnsi="TH SarabunPSK" w:cs="TH SarabunPSK" w:hint="cs"/>
          <w:noProof/>
          <w:spacing w:val="-10"/>
          <w:sz w:val="32"/>
          <w:szCs w:val="32"/>
          <w:vertAlign w:val="superscript"/>
          <w:cs/>
        </w:rPr>
        <w:t>5-7</w:t>
      </w:r>
      <w:r w:rsidRPr="00D27649">
        <w:rPr>
          <w:rFonts w:ascii="TH SarabunPSK" w:hAnsi="TH SarabunPSK" w:cs="TH SarabunPSK" w:hint="cs"/>
          <w:spacing w:val="-10"/>
          <w:sz w:val="32"/>
          <w:szCs w:val="32"/>
          <w:cs/>
        </w:rPr>
        <w:t xml:space="preserve">แสดงให้เห็นว่าอาจมีข้อสันนิษฐานอื่น ๆ ร่วมด้วยในการอธิบายพยาธิสรีรวิทยาของ </w:t>
      </w:r>
      <w:r w:rsidRPr="00D27649">
        <w:rPr>
          <w:rFonts w:ascii="TH SarabunPSK" w:hAnsi="TH SarabunPSK" w:cs="TH SarabunPSK" w:hint="cs"/>
          <w:spacing w:val="-10"/>
          <w:sz w:val="32"/>
          <w:szCs w:val="32"/>
        </w:rPr>
        <w:t>SSS</w:t>
      </w:r>
      <w:r w:rsidRPr="00D27649">
        <w:rPr>
          <w:rFonts w:ascii="TH SarabunPSK" w:hAnsi="TH SarabunPSK" w:cs="TH SarabunPSK" w:hint="cs"/>
          <w:spacing w:val="-10"/>
          <w:sz w:val="32"/>
          <w:szCs w:val="32"/>
          <w:cs/>
        </w:rPr>
        <w:t xml:space="preserve"> </w:t>
      </w:r>
    </w:p>
    <w:p w14:paraId="444738A4" w14:textId="13F41E4E" w:rsidR="0060490C" w:rsidRPr="00D27649" w:rsidRDefault="0060490C" w:rsidP="0060490C">
      <w:pPr>
        <w:jc w:val="thaiDistribute"/>
        <w:rPr>
          <w:rFonts w:ascii="TH SarabunPSK" w:hAnsi="TH SarabunPSK" w:cs="TH SarabunPSK"/>
          <w:b/>
          <w:bCs/>
          <w:color w:val="538135" w:themeColor="accent6" w:themeShade="BF"/>
          <w:sz w:val="36"/>
          <w:szCs w:val="36"/>
        </w:rPr>
      </w:pPr>
      <w:r w:rsidRPr="00D27649">
        <w:rPr>
          <w:rFonts w:ascii="TH SarabunPSK" w:hAnsi="TH SarabunPSK" w:cs="TH SarabunPSK" w:hint="cs"/>
          <w:b/>
          <w:bCs/>
          <w:color w:val="538135" w:themeColor="accent6" w:themeShade="BF"/>
          <w:sz w:val="36"/>
          <w:szCs w:val="36"/>
          <w:cs/>
        </w:rPr>
        <w:t xml:space="preserve">ความไวเกินของประสาทรับความรู้สึก </w:t>
      </w:r>
    </w:p>
    <w:p w14:paraId="7B54D1C7" w14:textId="0698457D"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ความไวเกินของประสาทรับความรู้สึก</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w:t>
      </w:r>
      <w:r w:rsidRPr="00161179">
        <w:rPr>
          <w:rFonts w:ascii="TH SarabunPSK" w:hAnsi="TH SarabunPSK" w:cs="TH SarabunPSK" w:hint="cs"/>
          <w:spacing w:val="-10"/>
          <w:sz w:val="32"/>
          <w:szCs w:val="32"/>
        </w:rPr>
        <w:t xml:space="preserve">neurosensory hyperactivity) </w:t>
      </w:r>
      <w:r w:rsidRPr="00161179">
        <w:rPr>
          <w:rFonts w:ascii="TH SarabunPSK" w:hAnsi="TH SarabunPSK" w:cs="TH SarabunPSK" w:hint="cs"/>
          <w:spacing w:val="-10"/>
          <w:sz w:val="32"/>
          <w:szCs w:val="32"/>
          <w:cs/>
        </w:rPr>
        <w:t xml:space="preserve">เป็นข้อสันนิษฐานเพิ่มเติมซึ่งช่วยอธิบายพยาธิสรีรวิทยาของ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ได้สมบูรณ์มากยิ่งขึ้น โดยพบความสัมพันธ์ระหว่างภาวะปวดจากเหตุพยาธิสภาพประสาท </w:t>
      </w:r>
      <w:r w:rsidRPr="00161179">
        <w:rPr>
          <w:rFonts w:ascii="TH SarabunPSK" w:hAnsi="TH SarabunPSK" w:cs="TH SarabunPSK" w:hint="cs"/>
          <w:spacing w:val="-10"/>
          <w:sz w:val="32"/>
          <w:szCs w:val="32"/>
        </w:rPr>
        <w:t xml:space="preserve">(neuropathic pain)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SSS</w:t>
      </w:r>
      <w:r w:rsidRPr="00161179">
        <w:rPr>
          <w:rFonts w:ascii="TH SarabunPSK" w:hAnsi="TH SarabunPSK" w:cs="TH SarabunPSK" w:hint="cs"/>
          <w:noProof/>
          <w:spacing w:val="-10"/>
          <w:sz w:val="32"/>
          <w:szCs w:val="32"/>
          <w:vertAlign w:val="superscript"/>
        </w:rPr>
        <w:t>8</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 xml:space="preserve">รวมถึงการศึกษาด้านเนื้อเยื่อพยาธิวิทยาพบหลักฐานว่าผิวหนังที่มี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มีความหนาแน่นของ </w:t>
      </w:r>
      <w:r w:rsidRPr="00161179">
        <w:rPr>
          <w:rFonts w:ascii="TH SarabunPSK" w:hAnsi="TH SarabunPSK" w:cs="TH SarabunPSK" w:hint="cs"/>
          <w:spacing w:val="-10"/>
          <w:sz w:val="32"/>
          <w:szCs w:val="32"/>
        </w:rPr>
        <w:t xml:space="preserve">peptidergic intra-epidermal C-fibers </w:t>
      </w:r>
      <w:r w:rsidRPr="00161179">
        <w:rPr>
          <w:rFonts w:ascii="TH SarabunPSK" w:hAnsi="TH SarabunPSK" w:cs="TH SarabunPSK" w:hint="cs"/>
          <w:spacing w:val="-10"/>
          <w:sz w:val="32"/>
          <w:szCs w:val="32"/>
          <w:cs/>
        </w:rPr>
        <w:t>ลดลง ซึ่งส่งผลให้ตัวรับของปลายประสาทที่เหลือมีความไวมากขึ้น</w:t>
      </w:r>
      <w:r w:rsidRPr="00161179">
        <w:rPr>
          <w:rFonts w:ascii="TH SarabunPSK" w:hAnsi="TH SarabunPSK" w:cs="TH SarabunPSK" w:hint="cs"/>
          <w:noProof/>
          <w:spacing w:val="-10"/>
          <w:sz w:val="32"/>
          <w:szCs w:val="32"/>
          <w:vertAlign w:val="superscript"/>
          <w:cs/>
        </w:rPr>
        <w:t>8-10</w:t>
      </w:r>
      <w:r w:rsidRPr="00161179">
        <w:rPr>
          <w:rFonts w:ascii="TH SarabunPSK" w:hAnsi="TH SarabunPSK" w:cs="TH SarabunPSK" w:hint="cs"/>
          <w:spacing w:val="-10"/>
          <w:sz w:val="32"/>
          <w:szCs w:val="32"/>
          <w:cs/>
        </w:rPr>
        <w:t xml:space="preserve"> </w:t>
      </w:r>
    </w:p>
    <w:p w14:paraId="365ACCEC" w14:textId="2A77D296" w:rsidR="0060490C" w:rsidRPr="00161179" w:rsidRDefault="0060490C" w:rsidP="0060490C">
      <w:pPr>
        <w:jc w:val="thaiDistribute"/>
        <w:rPr>
          <w:rFonts w:ascii="TH SarabunPSK" w:hAnsi="TH SarabunPSK" w:cs="TH SarabunPSK"/>
          <w:b/>
          <w:bCs/>
          <w:color w:val="538135" w:themeColor="accent6" w:themeShade="BF"/>
          <w:sz w:val="36"/>
          <w:szCs w:val="36"/>
        </w:rPr>
      </w:pPr>
      <w:r w:rsidRPr="00161179">
        <w:rPr>
          <w:rFonts w:ascii="TH SarabunPSK" w:hAnsi="TH SarabunPSK" w:cs="TH SarabunPSK" w:hint="cs"/>
          <w:b/>
          <w:bCs/>
          <w:color w:val="538135" w:themeColor="accent6" w:themeShade="BF"/>
          <w:sz w:val="36"/>
          <w:szCs w:val="36"/>
          <w:cs/>
        </w:rPr>
        <w:t xml:space="preserve">การตอบสนองของหลอดเลือด และกระบวนการชีวโมเลกุลอื่น ๆ </w:t>
      </w:r>
      <w:r w:rsidRPr="00161179">
        <w:rPr>
          <w:rFonts w:ascii="TH SarabunPSK" w:hAnsi="TH SarabunPSK" w:cs="TH SarabunPSK" w:hint="cs"/>
          <w:b/>
          <w:bCs/>
          <w:color w:val="538135" w:themeColor="accent6" w:themeShade="BF"/>
          <w:sz w:val="36"/>
          <w:szCs w:val="36"/>
        </w:rPr>
        <w:t xml:space="preserve"> </w:t>
      </w:r>
    </w:p>
    <w:p w14:paraId="54744005" w14:textId="77777777" w:rsidR="0060490C" w:rsidRPr="00161179" w:rsidRDefault="0060490C" w:rsidP="0060490C">
      <w:pPr>
        <w:jc w:val="thaiDistribute"/>
        <w:rPr>
          <w:rFonts w:ascii="TH SarabunPSK" w:hAnsi="TH SarabunPSK" w:cs="TH SarabunPSK"/>
          <w:spacing w:val="-10"/>
          <w:sz w:val="32"/>
          <w:szCs w:val="32"/>
        </w:rPr>
      </w:pPr>
      <w:r w:rsidRPr="0060490C">
        <w:rPr>
          <w:rFonts w:ascii="TH SarabunPSK" w:hAnsi="TH SarabunPSK" w:cs="TH SarabunPSK" w:hint="cs"/>
          <w:sz w:val="32"/>
          <w:szCs w:val="32"/>
          <w:cs/>
        </w:rPr>
        <w:tab/>
      </w:r>
      <w:r w:rsidRPr="00161179">
        <w:rPr>
          <w:rFonts w:ascii="TH SarabunPSK" w:hAnsi="TH SarabunPSK" w:cs="TH SarabunPSK" w:hint="cs"/>
          <w:spacing w:val="-10"/>
          <w:sz w:val="32"/>
          <w:szCs w:val="32"/>
          <w:cs/>
        </w:rPr>
        <w:t xml:space="preserve">ผู้ป่วย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ส่วนหนึ่งมีอาการผิวหนังแดงในบริเวณที่รู้สึกระคายเคืองซึ่งเกิดจากการตอบสนองผิดปกติของหลอดเลือดใต้ชั้นผิวหนัง </w:t>
      </w:r>
      <w:r w:rsidRPr="00161179">
        <w:rPr>
          <w:rFonts w:ascii="TH SarabunPSK" w:hAnsi="TH SarabunPSK" w:cs="TH SarabunPSK" w:hint="cs"/>
          <w:spacing w:val="-10"/>
          <w:sz w:val="32"/>
          <w:szCs w:val="32"/>
        </w:rPr>
        <w:t xml:space="preserve">(vascular hyperreactivity) </w:t>
      </w:r>
      <w:r w:rsidRPr="00161179">
        <w:rPr>
          <w:rFonts w:ascii="TH SarabunPSK" w:hAnsi="TH SarabunPSK" w:cs="TH SarabunPSK" w:hint="cs"/>
          <w:spacing w:val="-10"/>
          <w:sz w:val="32"/>
          <w:szCs w:val="32"/>
          <w:cs/>
        </w:rPr>
        <w:t xml:space="preserve">ทำให้เกิดการขยายตัวของหลอดเลือดฝอยที่วัดได้โดย </w:t>
      </w:r>
      <w:r w:rsidRPr="00161179">
        <w:rPr>
          <w:rFonts w:ascii="TH SarabunPSK" w:hAnsi="TH SarabunPSK" w:cs="TH SarabunPSK" w:hint="cs"/>
          <w:spacing w:val="-10"/>
          <w:sz w:val="32"/>
          <w:szCs w:val="32"/>
        </w:rPr>
        <w:t xml:space="preserve">laser doppler velocimetry (LDV)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chromameter</w:t>
      </w:r>
      <w:r w:rsidRPr="00161179">
        <w:rPr>
          <w:rFonts w:ascii="TH SarabunPSK" w:hAnsi="TH SarabunPSK" w:cs="TH SarabunPSK" w:hint="cs"/>
          <w:spacing w:val="-10"/>
          <w:sz w:val="32"/>
          <w:szCs w:val="32"/>
          <w:cs/>
        </w:rPr>
        <w:t xml:space="preserve"> การศึกษาเปรียบเทียบการตอบสนองของหลอดเลือดต่อ </w:t>
      </w:r>
      <w:r w:rsidRPr="00161179">
        <w:rPr>
          <w:rFonts w:ascii="TH SarabunPSK" w:hAnsi="TH SarabunPSK" w:cs="TH SarabunPSK" w:hint="cs"/>
          <w:spacing w:val="-10"/>
          <w:sz w:val="32"/>
          <w:szCs w:val="32"/>
        </w:rPr>
        <w:t xml:space="preserve">methyl nicotinate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 xml:space="preserve">lactic acid </w:t>
      </w:r>
      <w:r w:rsidRPr="00161179">
        <w:rPr>
          <w:rFonts w:ascii="TH SarabunPSK" w:hAnsi="TH SarabunPSK" w:cs="TH SarabunPSK" w:hint="cs"/>
          <w:spacing w:val="-10"/>
          <w:sz w:val="32"/>
          <w:szCs w:val="32"/>
          <w:cs/>
        </w:rPr>
        <w:t xml:space="preserve">พบว่าพบว่าผู้ป่วย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มีการขยายตัวของหลอดเลือด</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 xml:space="preserve">และอาการระคายเคืองแสบแดง และคันชัดเจนมากกว่าผู้ที่ไม่มีภาวะ </w:t>
      </w:r>
      <w:r w:rsidRPr="00161179">
        <w:rPr>
          <w:rFonts w:ascii="TH SarabunPSK" w:hAnsi="TH SarabunPSK" w:cs="TH SarabunPSK" w:hint="cs"/>
          <w:spacing w:val="-10"/>
          <w:sz w:val="32"/>
          <w:szCs w:val="32"/>
        </w:rPr>
        <w:t>SSS</w:t>
      </w:r>
      <w:r w:rsidRPr="00161179">
        <w:rPr>
          <w:rFonts w:ascii="TH SarabunPSK" w:hAnsi="TH SarabunPSK" w:cs="TH SarabunPSK" w:hint="cs"/>
          <w:noProof/>
          <w:spacing w:val="-10"/>
          <w:sz w:val="32"/>
          <w:szCs w:val="32"/>
          <w:vertAlign w:val="superscript"/>
        </w:rPr>
        <w:t>1, 11</w:t>
      </w:r>
      <w:r w:rsidRPr="00161179">
        <w:rPr>
          <w:rFonts w:ascii="TH SarabunPSK" w:hAnsi="TH SarabunPSK" w:cs="TH SarabunPSK" w:hint="cs"/>
          <w:spacing w:val="-10"/>
          <w:sz w:val="32"/>
          <w:szCs w:val="32"/>
        </w:rPr>
        <w:t xml:space="preserve"> </w:t>
      </w:r>
    </w:p>
    <w:p w14:paraId="0AC8CF9E" w14:textId="77777777" w:rsidR="0060490C" w:rsidRPr="00161179" w:rsidRDefault="0060490C" w:rsidP="0060490C">
      <w:pPr>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ab/>
        <w:t xml:space="preserve">การแสดงออกของยีนในเซลล์ผิวหนังของผู้ป่วย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มีความแตกต่างไปจากปกติ โดยพบว่าการแสดงออกเพิ่มขึ้นของยีน </w:t>
      </w:r>
      <w:r w:rsidRPr="00161179">
        <w:rPr>
          <w:rFonts w:ascii="TH SarabunPSK" w:hAnsi="TH SarabunPSK" w:cs="TH SarabunPSK" w:hint="cs"/>
          <w:spacing w:val="-10"/>
          <w:sz w:val="32"/>
          <w:szCs w:val="32"/>
        </w:rPr>
        <w:t xml:space="preserve">CDH1 </w:t>
      </w:r>
      <w:r w:rsidRPr="00161179">
        <w:rPr>
          <w:rFonts w:ascii="TH SarabunPSK" w:hAnsi="TH SarabunPSK" w:cs="TH SarabunPSK" w:hint="cs"/>
          <w:spacing w:val="-10"/>
          <w:sz w:val="32"/>
          <w:szCs w:val="32"/>
          <w:cs/>
        </w:rPr>
        <w:t xml:space="preserve">ที่ควบคุมการสร้างสาร </w:t>
      </w:r>
      <w:r w:rsidRPr="00161179">
        <w:rPr>
          <w:rFonts w:ascii="TH SarabunPSK" w:hAnsi="TH SarabunPSK" w:cs="TH SarabunPSK" w:hint="cs"/>
          <w:spacing w:val="-10"/>
          <w:sz w:val="32"/>
          <w:szCs w:val="32"/>
        </w:rPr>
        <w:t xml:space="preserve">E-cadherin </w:t>
      </w:r>
      <w:r w:rsidRPr="00161179">
        <w:rPr>
          <w:rFonts w:ascii="TH SarabunPSK" w:hAnsi="TH SarabunPSK" w:cs="TH SarabunPSK" w:hint="cs"/>
          <w:spacing w:val="-10"/>
          <w:sz w:val="32"/>
          <w:szCs w:val="32"/>
          <w:cs/>
        </w:rPr>
        <w:t xml:space="preserve">ซึ่งเป็น </w:t>
      </w:r>
      <w:r w:rsidRPr="00161179">
        <w:rPr>
          <w:rFonts w:ascii="TH SarabunPSK" w:hAnsi="TH SarabunPSK" w:cs="TH SarabunPSK" w:hint="cs"/>
          <w:spacing w:val="-10"/>
          <w:sz w:val="32"/>
          <w:szCs w:val="32"/>
        </w:rPr>
        <w:t xml:space="preserve">transmembrane protein </w:t>
      </w:r>
      <w:r w:rsidRPr="00161179">
        <w:rPr>
          <w:rFonts w:ascii="TH SarabunPSK" w:hAnsi="TH SarabunPSK" w:cs="TH SarabunPSK" w:hint="cs"/>
          <w:spacing w:val="-10"/>
          <w:sz w:val="32"/>
          <w:szCs w:val="32"/>
          <w:cs/>
        </w:rPr>
        <w:t xml:space="preserve">ที่ทำหน้าที่ในการยึดเกาะระหว่างเซลล์ </w:t>
      </w:r>
      <w:r w:rsidRPr="00161179">
        <w:rPr>
          <w:rFonts w:ascii="TH SarabunPSK" w:hAnsi="TH SarabunPSK" w:cs="TH SarabunPSK" w:hint="cs"/>
          <w:spacing w:val="-10"/>
          <w:sz w:val="32"/>
          <w:szCs w:val="32"/>
        </w:rPr>
        <w:t xml:space="preserve">(cell-cell adhesion)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phosphoinositide 3 kinase/ protein kinase B (PI3K/Akt) signaling pathway</w:t>
      </w:r>
      <w:r w:rsidRPr="00161179">
        <w:rPr>
          <w:rFonts w:ascii="TH SarabunPSK" w:hAnsi="TH SarabunPSK" w:cs="TH SarabunPSK" w:hint="cs"/>
          <w:spacing w:val="-10"/>
          <w:sz w:val="32"/>
          <w:szCs w:val="32"/>
          <w:cs/>
        </w:rPr>
        <w:t xml:space="preserve"> นอกจากนี้ยังพบความผิดปกติของยีนส่วนอื่น ๆ ที่เกี่ยวข้องกับ </w:t>
      </w:r>
      <w:r w:rsidRPr="00161179">
        <w:rPr>
          <w:rFonts w:ascii="TH SarabunPSK" w:hAnsi="TH SarabunPSK" w:cs="TH SarabunPSK" w:hint="cs"/>
          <w:spacing w:val="-10"/>
          <w:sz w:val="32"/>
          <w:szCs w:val="32"/>
        </w:rPr>
        <w:t xml:space="preserve">PIEZ02 channel </w:t>
      </w:r>
      <w:r w:rsidRPr="00161179">
        <w:rPr>
          <w:rFonts w:ascii="TH SarabunPSK" w:hAnsi="TH SarabunPSK" w:cs="TH SarabunPSK" w:hint="cs"/>
          <w:spacing w:val="-10"/>
          <w:sz w:val="32"/>
          <w:szCs w:val="32"/>
          <w:cs/>
        </w:rPr>
        <w:t xml:space="preserve">ที่เป็นช่องไอออนที่ไวต่อความรู้สึกสัมผัส </w:t>
      </w:r>
      <w:r w:rsidRPr="00161179">
        <w:rPr>
          <w:rFonts w:ascii="TH SarabunPSK" w:hAnsi="TH SarabunPSK" w:cs="TH SarabunPSK" w:hint="cs"/>
          <w:spacing w:val="-10"/>
          <w:sz w:val="32"/>
          <w:szCs w:val="32"/>
        </w:rPr>
        <w:t xml:space="preserve">(mechanosensitive ion channel) </w:t>
      </w:r>
      <w:r w:rsidRPr="00161179">
        <w:rPr>
          <w:rFonts w:ascii="TH SarabunPSK" w:hAnsi="TH SarabunPSK" w:cs="TH SarabunPSK" w:hint="cs"/>
          <w:spacing w:val="-10"/>
          <w:sz w:val="32"/>
          <w:szCs w:val="32"/>
          <w:cs/>
        </w:rPr>
        <w:t>ในผิวหนังและเส้นประสาทรับความรู้สึก</w:t>
      </w:r>
      <w:r w:rsidRPr="00161179">
        <w:rPr>
          <w:rFonts w:ascii="TH SarabunPSK" w:hAnsi="TH SarabunPSK" w:cs="TH SarabunPSK" w:hint="cs"/>
          <w:noProof/>
          <w:spacing w:val="-10"/>
          <w:sz w:val="32"/>
          <w:szCs w:val="32"/>
          <w:vertAlign w:val="superscript"/>
        </w:rPr>
        <w:t>12-14</w:t>
      </w:r>
      <w:r w:rsidRPr="00161179">
        <w:rPr>
          <w:rFonts w:ascii="TH SarabunPSK" w:hAnsi="TH SarabunPSK" w:cs="TH SarabunPSK" w:hint="cs"/>
          <w:spacing w:val="-10"/>
          <w:sz w:val="32"/>
          <w:szCs w:val="32"/>
        </w:rPr>
        <w:t xml:space="preserve"> </w:t>
      </w:r>
    </w:p>
    <w:p w14:paraId="54D1A508" w14:textId="77777777" w:rsidR="0060490C" w:rsidRPr="00161179" w:rsidRDefault="0060490C" w:rsidP="0060490C">
      <w:pPr>
        <w:jc w:val="thaiDistribute"/>
        <w:rPr>
          <w:rFonts w:ascii="TH SarabunPSK" w:hAnsi="TH SarabunPSK" w:cs="TH SarabunPSK"/>
          <w:spacing w:val="-10"/>
          <w:sz w:val="32"/>
          <w:szCs w:val="32"/>
          <w:cs/>
        </w:rPr>
      </w:pPr>
      <w:r w:rsidRPr="00161179">
        <w:rPr>
          <w:rFonts w:ascii="TH SarabunPSK" w:hAnsi="TH SarabunPSK" w:cs="TH SarabunPSK" w:hint="cs"/>
          <w:spacing w:val="-10"/>
          <w:sz w:val="32"/>
          <w:szCs w:val="32"/>
        </w:rPr>
        <w:tab/>
      </w:r>
      <w:r w:rsidRPr="00161179">
        <w:rPr>
          <w:rFonts w:ascii="TH SarabunPSK" w:hAnsi="TH SarabunPSK" w:cs="TH SarabunPSK" w:hint="cs"/>
          <w:spacing w:val="-10"/>
          <w:sz w:val="32"/>
          <w:szCs w:val="32"/>
          <w:cs/>
        </w:rPr>
        <w:t>การเปลี่ยนแปลงของฮอร์โมนในรอบเดือน</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 xml:space="preserve">สภาวะอารมณ์เชิงลบ เช่น ความเครียด ความรู้สึกสิ้นหวัง ความวิตกกังวล และการอักเสบเรื้อรังที่เกิดจากความชราของผิวหนัง </w:t>
      </w:r>
      <w:r w:rsidRPr="00161179">
        <w:rPr>
          <w:rFonts w:ascii="TH SarabunPSK" w:hAnsi="TH SarabunPSK" w:cs="TH SarabunPSK" w:hint="cs"/>
          <w:spacing w:val="-10"/>
          <w:sz w:val="32"/>
          <w:szCs w:val="32"/>
        </w:rPr>
        <w:t xml:space="preserve">(inflammaging) </w:t>
      </w:r>
      <w:r w:rsidRPr="00161179">
        <w:rPr>
          <w:rFonts w:ascii="TH SarabunPSK" w:hAnsi="TH SarabunPSK" w:cs="TH SarabunPSK" w:hint="cs"/>
          <w:spacing w:val="-10"/>
          <w:sz w:val="32"/>
          <w:szCs w:val="32"/>
          <w:cs/>
        </w:rPr>
        <w:t xml:space="preserve">อาจมีส่วนเกี่ยวข้องหรือส่งเสริมการเกิด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ได้ผ่านกลไกที่เกี่ยวข้องกับความอ่อนแอของปราการชั้นผิวหนัง ความไวเกินของประสาทรับความรู้สึก การตอบสนองของหลอดเลือด และกระบวนการชีวโมเลกุลอื่น ๆ</w:t>
      </w:r>
    </w:p>
    <w:p w14:paraId="09B50C6F" w14:textId="77777777" w:rsidR="0060490C" w:rsidRPr="0060490C" w:rsidRDefault="0060490C" w:rsidP="0060490C">
      <w:pPr>
        <w:jc w:val="thaiDistribute"/>
        <w:rPr>
          <w:rFonts w:ascii="TH SarabunPSK" w:hAnsi="TH SarabunPSK" w:cs="TH SarabunPSK"/>
          <w:sz w:val="32"/>
          <w:szCs w:val="32"/>
          <w:cs/>
        </w:rPr>
      </w:pPr>
    </w:p>
    <w:p w14:paraId="01AAC0B7" w14:textId="77777777" w:rsidR="0060490C" w:rsidRPr="00161179" w:rsidRDefault="0060490C" w:rsidP="0060490C">
      <w:pPr>
        <w:jc w:val="thaiDistribute"/>
        <w:rPr>
          <w:rFonts w:ascii="TH SarabunPSK" w:hAnsi="TH SarabunPSK" w:cs="TH SarabunPSK"/>
          <w:b/>
          <w:bCs/>
          <w:color w:val="538135" w:themeColor="accent6" w:themeShade="BF"/>
          <w:sz w:val="36"/>
          <w:szCs w:val="36"/>
        </w:rPr>
      </w:pPr>
      <w:r w:rsidRPr="00161179">
        <w:rPr>
          <w:rFonts w:ascii="TH SarabunPSK" w:hAnsi="TH SarabunPSK" w:cs="TH SarabunPSK" w:hint="cs"/>
          <w:b/>
          <w:bCs/>
          <w:color w:val="538135" w:themeColor="accent6" w:themeShade="BF"/>
          <w:sz w:val="36"/>
          <w:szCs w:val="36"/>
          <w:cs/>
        </w:rPr>
        <w:t xml:space="preserve">การประเมินและวินิจฉัย </w:t>
      </w:r>
      <w:r w:rsidRPr="00161179">
        <w:rPr>
          <w:rFonts w:ascii="TH SarabunPSK" w:hAnsi="TH SarabunPSK" w:cs="TH SarabunPSK" w:hint="cs"/>
          <w:b/>
          <w:bCs/>
          <w:color w:val="538135" w:themeColor="accent6" w:themeShade="BF"/>
          <w:sz w:val="36"/>
          <w:szCs w:val="36"/>
        </w:rPr>
        <w:t>SSS</w:t>
      </w:r>
    </w:p>
    <w:p w14:paraId="0BCDD014" w14:textId="36671179"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 xml:space="preserve">การประเมินและวินิจฉัย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อาศัยการสัมภาษณ์ประวัติอย่างครอบคลุมเพื่อวินิจฉัยแยกโรคและตัดสาเหตุอื่น ๆ ออก และอาจมีการตรวจร่างกายหรือการทดสอบเฉพาะเพื่อเป็นการยืนยันโรค โรคผิวหนังที่ควรคำนึงถึงในการวินิจฉัยแยกโรค มีรายละเอียดดังตารางที่ </w:t>
      </w:r>
      <w:r w:rsidRPr="00161179">
        <w:rPr>
          <w:rFonts w:ascii="TH SarabunPSK" w:hAnsi="TH SarabunPSK" w:cs="TH SarabunPSK" w:hint="cs"/>
          <w:spacing w:val="-10"/>
          <w:sz w:val="32"/>
          <w:szCs w:val="32"/>
        </w:rPr>
        <w:t>2</w:t>
      </w:r>
      <w:r w:rsidRPr="00161179">
        <w:rPr>
          <w:rFonts w:ascii="TH SarabunPSK" w:hAnsi="TH SarabunPSK" w:cs="TH SarabunPSK" w:hint="cs"/>
          <w:noProof/>
          <w:spacing w:val="-10"/>
          <w:sz w:val="32"/>
          <w:szCs w:val="32"/>
          <w:vertAlign w:val="superscript"/>
        </w:rPr>
        <w:t>1</w:t>
      </w:r>
    </w:p>
    <w:p w14:paraId="2CD2D4CA" w14:textId="77777777" w:rsidR="0060490C" w:rsidRPr="00161179" w:rsidRDefault="0060490C" w:rsidP="0060490C">
      <w:pPr>
        <w:jc w:val="thaiDistribute"/>
        <w:rPr>
          <w:rFonts w:ascii="TH SarabunPSK" w:hAnsi="TH SarabunPSK" w:cs="TH SarabunPSK"/>
          <w:spacing w:val="-10"/>
          <w:sz w:val="32"/>
          <w:szCs w:val="32"/>
        </w:rPr>
      </w:pPr>
      <w:r w:rsidRPr="00161179">
        <w:rPr>
          <w:rFonts w:ascii="TH SarabunPSK" w:hAnsi="TH SarabunPSK" w:cs="TH SarabunPSK" w:hint="cs"/>
          <w:b/>
          <w:bCs/>
          <w:spacing w:val="-10"/>
          <w:sz w:val="32"/>
          <w:szCs w:val="32"/>
          <w:cs/>
        </w:rPr>
        <w:t xml:space="preserve">ตารางที่ </w:t>
      </w:r>
      <w:r w:rsidRPr="00161179">
        <w:rPr>
          <w:rFonts w:ascii="TH SarabunPSK" w:hAnsi="TH SarabunPSK" w:cs="TH SarabunPSK" w:hint="cs"/>
          <w:b/>
          <w:bCs/>
          <w:spacing w:val="-10"/>
          <w:sz w:val="32"/>
          <w:szCs w:val="32"/>
        </w:rPr>
        <w:t>2</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โรคผิวหนังที่ควรคำนึงถึงในการวินิจฉัยแยกโรค</w:t>
      </w:r>
      <w:r w:rsidRPr="00161179">
        <w:rPr>
          <w:rFonts w:ascii="TH SarabunPSK" w:hAnsi="TH SarabunPSK" w:cs="TH SarabunPSK" w:hint="cs"/>
          <w:noProof/>
          <w:spacing w:val="-10"/>
          <w:sz w:val="32"/>
          <w:szCs w:val="32"/>
          <w:vertAlign w:val="superscript"/>
          <w:cs/>
        </w:rPr>
        <w:t>1</w:t>
      </w:r>
      <w:r w:rsidRPr="00161179">
        <w:rPr>
          <w:rFonts w:ascii="TH SarabunPSK" w:hAnsi="TH SarabunPSK" w:cs="TH SarabunPSK" w:hint="cs"/>
          <w:spacing w:val="-10"/>
          <w:sz w:val="32"/>
          <w:szCs w:val="32"/>
        </w:rPr>
        <w:t xml:space="preserve"> </w:t>
      </w:r>
    </w:p>
    <w:tbl>
      <w:tblPr>
        <w:tblStyle w:val="a3"/>
        <w:tblW w:w="9356" w:type="dxa"/>
        <w:tblLook w:val="0420" w:firstRow="1" w:lastRow="0" w:firstColumn="0" w:lastColumn="0" w:noHBand="0" w:noVBand="1"/>
      </w:tblPr>
      <w:tblGrid>
        <w:gridCol w:w="2972"/>
        <w:gridCol w:w="3260"/>
        <w:gridCol w:w="3124"/>
      </w:tblGrid>
      <w:tr w:rsidR="0060490C" w:rsidRPr="0060490C" w14:paraId="69D3BC99" w14:textId="77777777" w:rsidTr="00161179">
        <w:trPr>
          <w:trHeight w:val="481"/>
        </w:trPr>
        <w:tc>
          <w:tcPr>
            <w:tcW w:w="2972" w:type="dxa"/>
            <w:hideMark/>
          </w:tcPr>
          <w:p w14:paraId="2F3A1AAE" w14:textId="77777777" w:rsidR="0060490C" w:rsidRPr="0060490C" w:rsidRDefault="0060490C" w:rsidP="00F467AF">
            <w:pPr>
              <w:jc w:val="center"/>
              <w:rPr>
                <w:rFonts w:ascii="TH SarabunPSK" w:hAnsi="TH SarabunPSK" w:cs="TH SarabunPSK"/>
                <w:b/>
                <w:bCs/>
                <w:sz w:val="32"/>
                <w:szCs w:val="32"/>
              </w:rPr>
            </w:pPr>
            <w:r w:rsidRPr="0060490C">
              <w:rPr>
                <w:rFonts w:ascii="TH SarabunPSK" w:hAnsi="TH SarabunPSK" w:cs="TH SarabunPSK" w:hint="cs"/>
                <w:b/>
                <w:bCs/>
                <w:sz w:val="32"/>
                <w:szCs w:val="32"/>
                <w:cs/>
              </w:rPr>
              <w:t xml:space="preserve">โรคที่มีอาการคล้ายกับ </w:t>
            </w:r>
            <w:r w:rsidRPr="0060490C">
              <w:rPr>
                <w:rFonts w:ascii="TH SarabunPSK" w:hAnsi="TH SarabunPSK" w:cs="TH SarabunPSK" w:hint="cs"/>
                <w:b/>
                <w:bCs/>
                <w:sz w:val="32"/>
                <w:szCs w:val="32"/>
              </w:rPr>
              <w:t>SSS</w:t>
            </w:r>
          </w:p>
        </w:tc>
        <w:tc>
          <w:tcPr>
            <w:tcW w:w="3260" w:type="dxa"/>
            <w:hideMark/>
          </w:tcPr>
          <w:p w14:paraId="631E621F" w14:textId="77777777" w:rsidR="0060490C" w:rsidRPr="0060490C" w:rsidRDefault="0060490C" w:rsidP="00F467AF">
            <w:pPr>
              <w:jc w:val="center"/>
              <w:rPr>
                <w:rFonts w:ascii="TH SarabunPSK" w:hAnsi="TH SarabunPSK" w:cs="TH SarabunPSK"/>
                <w:b/>
                <w:bCs/>
                <w:sz w:val="32"/>
                <w:szCs w:val="32"/>
                <w:cs/>
              </w:rPr>
            </w:pPr>
            <w:r w:rsidRPr="0060490C">
              <w:rPr>
                <w:rFonts w:ascii="TH SarabunPSK" w:hAnsi="TH SarabunPSK" w:cs="TH SarabunPSK" w:hint="cs"/>
                <w:b/>
                <w:bCs/>
                <w:sz w:val="32"/>
                <w:szCs w:val="32"/>
                <w:cs/>
              </w:rPr>
              <w:t>ข้อสังเกตลักษณะเฉพาะ</w:t>
            </w:r>
          </w:p>
        </w:tc>
        <w:tc>
          <w:tcPr>
            <w:tcW w:w="3124" w:type="dxa"/>
            <w:hideMark/>
          </w:tcPr>
          <w:p w14:paraId="1FA72218" w14:textId="77777777" w:rsidR="0060490C" w:rsidRPr="0060490C" w:rsidRDefault="0060490C" w:rsidP="00F467AF">
            <w:pPr>
              <w:jc w:val="center"/>
              <w:rPr>
                <w:rFonts w:ascii="TH SarabunPSK" w:hAnsi="TH SarabunPSK" w:cs="TH SarabunPSK"/>
                <w:b/>
                <w:bCs/>
                <w:sz w:val="32"/>
                <w:szCs w:val="32"/>
              </w:rPr>
            </w:pPr>
            <w:r w:rsidRPr="0060490C">
              <w:rPr>
                <w:rFonts w:ascii="TH SarabunPSK" w:hAnsi="TH SarabunPSK" w:cs="TH SarabunPSK" w:hint="cs"/>
                <w:b/>
                <w:bCs/>
                <w:sz w:val="32"/>
                <w:szCs w:val="32"/>
                <w:cs/>
              </w:rPr>
              <w:t>การตรวจเพิ่มเติม</w:t>
            </w:r>
          </w:p>
        </w:tc>
      </w:tr>
      <w:tr w:rsidR="0060490C" w:rsidRPr="0060490C" w14:paraId="7B18A6EB" w14:textId="77777777" w:rsidTr="00161179">
        <w:trPr>
          <w:trHeight w:val="672"/>
        </w:trPr>
        <w:tc>
          <w:tcPr>
            <w:tcW w:w="2972" w:type="dxa"/>
            <w:hideMark/>
          </w:tcPr>
          <w:p w14:paraId="7AF7172A"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ผิวหนังอักเสบจากการแพ้สัมผัส </w:t>
            </w:r>
            <w:r w:rsidRPr="0060490C">
              <w:rPr>
                <w:rFonts w:ascii="TH SarabunPSK" w:hAnsi="TH SarabunPSK" w:cs="TH SarabunPSK" w:hint="cs"/>
                <w:sz w:val="32"/>
                <w:szCs w:val="32"/>
              </w:rPr>
              <w:t xml:space="preserve">(allergic contact dermatitis) </w:t>
            </w:r>
          </w:p>
        </w:tc>
        <w:tc>
          <w:tcPr>
            <w:tcW w:w="3260" w:type="dxa"/>
            <w:hideMark/>
          </w:tcPr>
          <w:p w14:paraId="7440A170"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รอยแดงอักเสบบริเวณที่สัมผัสกับสิ่งกระตุ้น </w:t>
            </w:r>
          </w:p>
        </w:tc>
        <w:tc>
          <w:tcPr>
            <w:tcW w:w="3124" w:type="dxa"/>
            <w:hideMark/>
          </w:tcPr>
          <w:p w14:paraId="6E7E3734"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การทดสอบการแพ้ด้วยวิธี </w:t>
            </w:r>
            <w:r w:rsidRPr="0060490C">
              <w:rPr>
                <w:rFonts w:ascii="TH SarabunPSK" w:hAnsi="TH SarabunPSK" w:cs="TH SarabunPSK" w:hint="cs"/>
                <w:sz w:val="32"/>
                <w:szCs w:val="32"/>
              </w:rPr>
              <w:t>patch testing</w:t>
            </w:r>
          </w:p>
        </w:tc>
      </w:tr>
      <w:tr w:rsidR="0060490C" w:rsidRPr="0060490C" w14:paraId="527950C1" w14:textId="77777777" w:rsidTr="00161179">
        <w:trPr>
          <w:trHeight w:val="837"/>
        </w:trPr>
        <w:tc>
          <w:tcPr>
            <w:tcW w:w="2972" w:type="dxa"/>
            <w:hideMark/>
          </w:tcPr>
          <w:p w14:paraId="7BC88E43"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ผิวหนังอักเสบจากการแพ้สัมผัสร่วมกับแสง</w:t>
            </w:r>
            <w:r w:rsidRPr="0060490C">
              <w:rPr>
                <w:rFonts w:ascii="TH SarabunPSK" w:hAnsi="TH SarabunPSK" w:cs="TH SarabunPSK" w:hint="cs"/>
                <w:sz w:val="32"/>
                <w:szCs w:val="32"/>
              </w:rPr>
              <w:t>(photoallergic contact dermatitis)</w:t>
            </w:r>
          </w:p>
        </w:tc>
        <w:tc>
          <w:tcPr>
            <w:tcW w:w="3260" w:type="dxa"/>
            <w:hideMark/>
          </w:tcPr>
          <w:p w14:paraId="58069B25"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รอ</w:t>
            </w:r>
            <w:r w:rsidRPr="0060490C">
              <w:rPr>
                <w:rFonts w:ascii="TH SarabunPSK" w:hAnsi="TH SarabunPSK" w:cs="TH SarabunPSK" w:hint="cs"/>
                <w:sz w:val="32"/>
                <w:szCs w:val="32"/>
              </w:rPr>
              <w:t>ย</w:t>
            </w:r>
            <w:r w:rsidRPr="0060490C">
              <w:rPr>
                <w:rFonts w:ascii="TH SarabunPSK" w:hAnsi="TH SarabunPSK" w:cs="TH SarabunPSK" w:hint="cs"/>
                <w:sz w:val="32"/>
                <w:szCs w:val="32"/>
                <w:cs/>
              </w:rPr>
              <w:t xml:space="preserve">แดงอักเสบบริเวณที่สัมผัสกับแสงแดดโดยตรง ซึ่งไม่พบรอยโรคในตำแหน่งร่มผ้า  </w:t>
            </w:r>
          </w:p>
        </w:tc>
        <w:tc>
          <w:tcPr>
            <w:tcW w:w="3124" w:type="dxa"/>
            <w:hideMark/>
          </w:tcPr>
          <w:p w14:paraId="107ACF8F"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ประวัติผิวหนังไวต่อแสง </w:t>
            </w:r>
            <w:r w:rsidRPr="0060490C">
              <w:rPr>
                <w:rFonts w:ascii="TH SarabunPSK" w:hAnsi="TH SarabunPSK" w:cs="TH SarabunPSK" w:hint="cs"/>
                <w:sz w:val="32"/>
                <w:szCs w:val="32"/>
              </w:rPr>
              <w:t xml:space="preserve">(photosensitivity) </w:t>
            </w:r>
            <w:r w:rsidRPr="0060490C">
              <w:rPr>
                <w:rFonts w:ascii="TH SarabunPSK" w:hAnsi="TH SarabunPSK" w:cs="TH SarabunPSK" w:hint="cs"/>
                <w:sz w:val="32"/>
                <w:szCs w:val="32"/>
                <w:cs/>
              </w:rPr>
              <w:t>และการทดสอบการแพ้ด้วยวิธี</w:t>
            </w:r>
            <w:r w:rsidRPr="0060490C">
              <w:rPr>
                <w:rFonts w:ascii="TH SarabunPSK" w:hAnsi="TH SarabunPSK" w:cs="TH SarabunPSK" w:hint="cs"/>
                <w:sz w:val="32"/>
                <w:szCs w:val="32"/>
              </w:rPr>
              <w:t xml:space="preserve"> photo patch testing</w:t>
            </w:r>
          </w:p>
        </w:tc>
      </w:tr>
      <w:tr w:rsidR="0060490C" w:rsidRPr="0060490C" w14:paraId="7DB0DD9A" w14:textId="77777777" w:rsidTr="00161179">
        <w:trPr>
          <w:trHeight w:val="1193"/>
        </w:trPr>
        <w:tc>
          <w:tcPr>
            <w:tcW w:w="2972" w:type="dxa"/>
            <w:hideMark/>
          </w:tcPr>
          <w:p w14:paraId="131BD19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ผิวหนังอักเสบจากการระคายเคืองสะสม </w:t>
            </w:r>
            <w:r w:rsidRPr="0060490C">
              <w:rPr>
                <w:rFonts w:ascii="TH SarabunPSK" w:hAnsi="TH SarabunPSK" w:cs="TH SarabunPSK" w:hint="cs"/>
                <w:sz w:val="32"/>
                <w:szCs w:val="32"/>
              </w:rPr>
              <w:t>(cumulative irritant dermatitis)</w:t>
            </w:r>
          </w:p>
        </w:tc>
        <w:tc>
          <w:tcPr>
            <w:tcW w:w="3260" w:type="dxa"/>
            <w:hideMark/>
          </w:tcPr>
          <w:p w14:paraId="2D450AD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รอยแดง ผิวหนังหนาหรือแห้งแตกบริเวณที่สัมผัสสารที่ระคายเคือง </w:t>
            </w:r>
          </w:p>
        </w:tc>
        <w:tc>
          <w:tcPr>
            <w:tcW w:w="3124" w:type="dxa"/>
            <w:hideMark/>
          </w:tcPr>
          <w:p w14:paraId="4CBCAFCB"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ประวัติการสัมผัสสารที่ระคายเคืองผิว และ </w:t>
            </w:r>
            <w:r w:rsidRPr="0060490C">
              <w:rPr>
                <w:rFonts w:ascii="TH SarabunPSK" w:hAnsi="TH SarabunPSK" w:cs="TH SarabunPSK" w:hint="cs"/>
                <w:sz w:val="32"/>
                <w:szCs w:val="32"/>
              </w:rPr>
              <w:t xml:space="preserve">patch testing </w:t>
            </w:r>
            <w:r w:rsidRPr="0060490C">
              <w:rPr>
                <w:rFonts w:ascii="TH SarabunPSK" w:hAnsi="TH SarabunPSK" w:cs="TH SarabunPSK" w:hint="cs"/>
                <w:sz w:val="32"/>
                <w:szCs w:val="32"/>
                <w:cs/>
              </w:rPr>
              <w:t xml:space="preserve">เพื่อตัด </w:t>
            </w:r>
            <w:r w:rsidRPr="0060490C">
              <w:rPr>
                <w:rFonts w:ascii="TH SarabunPSK" w:hAnsi="TH SarabunPSK" w:cs="TH SarabunPSK" w:hint="cs"/>
                <w:sz w:val="32"/>
                <w:szCs w:val="32"/>
              </w:rPr>
              <w:t>(rule out)</w:t>
            </w:r>
            <w:r w:rsidRPr="0060490C">
              <w:rPr>
                <w:rFonts w:ascii="TH SarabunPSK" w:hAnsi="TH SarabunPSK" w:cs="TH SarabunPSK" w:hint="cs"/>
                <w:sz w:val="32"/>
                <w:szCs w:val="32"/>
                <w:cs/>
              </w:rPr>
              <w:t>สาเหตุที่เกิดจากการแพ้</w:t>
            </w:r>
          </w:p>
        </w:tc>
      </w:tr>
      <w:tr w:rsidR="0060490C" w:rsidRPr="0060490C" w14:paraId="5B2672CE" w14:textId="77777777" w:rsidTr="00161179">
        <w:trPr>
          <w:trHeight w:val="837"/>
        </w:trPr>
        <w:tc>
          <w:tcPr>
            <w:tcW w:w="2972" w:type="dxa"/>
            <w:hideMark/>
          </w:tcPr>
          <w:p w14:paraId="05325B8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ผิวหนังอักเสบจากพิษจากแสง </w:t>
            </w:r>
            <w:r w:rsidRPr="0060490C">
              <w:rPr>
                <w:rFonts w:ascii="TH SarabunPSK" w:hAnsi="TH SarabunPSK" w:cs="TH SarabunPSK" w:hint="cs"/>
                <w:sz w:val="32"/>
                <w:szCs w:val="32"/>
              </w:rPr>
              <w:t>(phototoxicity)</w:t>
            </w:r>
          </w:p>
        </w:tc>
        <w:tc>
          <w:tcPr>
            <w:tcW w:w="3260" w:type="dxa"/>
            <w:hideMark/>
          </w:tcPr>
          <w:p w14:paraId="77ED0F65"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รอยแดงและถุงน้ำบริเวณที่สัมผัสกับแสงแดดโดยตรง ซึ่งเกิดหลังการใช้ยาหรือผลิตภัณฑ์บางชนิด  </w:t>
            </w:r>
          </w:p>
        </w:tc>
        <w:tc>
          <w:tcPr>
            <w:tcW w:w="3124" w:type="dxa"/>
            <w:hideMark/>
          </w:tcPr>
          <w:p w14:paraId="5C7483F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ประวัติการสัมผัสกับยาหรือผลิตภัณฑ์บางชนิด </w:t>
            </w:r>
          </w:p>
          <w:p w14:paraId="7CF842C5" w14:textId="77777777" w:rsidR="0060490C" w:rsidRPr="0060490C" w:rsidRDefault="0060490C" w:rsidP="00F467AF">
            <w:pPr>
              <w:rPr>
                <w:rFonts w:ascii="TH SarabunPSK" w:hAnsi="TH SarabunPSK" w:cs="TH SarabunPSK"/>
                <w:sz w:val="32"/>
                <w:szCs w:val="32"/>
              </w:rPr>
            </w:pPr>
          </w:p>
        </w:tc>
      </w:tr>
      <w:tr w:rsidR="0060490C" w:rsidRPr="0060490C" w14:paraId="5F7115F5" w14:textId="77777777" w:rsidTr="00161179">
        <w:trPr>
          <w:trHeight w:val="556"/>
        </w:trPr>
        <w:tc>
          <w:tcPr>
            <w:tcW w:w="2972" w:type="dxa"/>
            <w:hideMark/>
          </w:tcPr>
          <w:p w14:paraId="6D0F30C2"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ผิวหนังอักเสบภูมิแพ้ </w:t>
            </w:r>
            <w:r w:rsidRPr="0060490C">
              <w:rPr>
                <w:rFonts w:ascii="TH SarabunPSK" w:hAnsi="TH SarabunPSK" w:cs="TH SarabunPSK" w:hint="cs"/>
                <w:sz w:val="32"/>
                <w:szCs w:val="32"/>
              </w:rPr>
              <w:t xml:space="preserve">(atopic dermatitis) </w:t>
            </w:r>
          </w:p>
        </w:tc>
        <w:tc>
          <w:tcPr>
            <w:tcW w:w="3260" w:type="dxa"/>
            <w:hideMark/>
          </w:tcPr>
          <w:p w14:paraId="7ACE8034"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รอยแดง แห้ง ลอกเป็นเกล็ดหรือขุย</w:t>
            </w:r>
          </w:p>
        </w:tc>
        <w:tc>
          <w:tcPr>
            <w:tcW w:w="3124" w:type="dxa"/>
            <w:hideMark/>
          </w:tcPr>
          <w:p w14:paraId="5F19434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ประวัติ และการประเมินรอยโรค </w:t>
            </w:r>
          </w:p>
          <w:p w14:paraId="6737B6EA" w14:textId="77777777" w:rsidR="0060490C" w:rsidRPr="0060490C" w:rsidRDefault="0060490C" w:rsidP="00F467AF">
            <w:pPr>
              <w:rPr>
                <w:rFonts w:ascii="TH SarabunPSK" w:hAnsi="TH SarabunPSK" w:cs="TH SarabunPSK"/>
                <w:sz w:val="32"/>
                <w:szCs w:val="32"/>
              </w:rPr>
            </w:pPr>
          </w:p>
        </w:tc>
      </w:tr>
      <w:tr w:rsidR="0060490C" w:rsidRPr="0060490C" w14:paraId="6DBF1081" w14:textId="77777777" w:rsidTr="00161179">
        <w:trPr>
          <w:trHeight w:val="837"/>
        </w:trPr>
        <w:tc>
          <w:tcPr>
            <w:tcW w:w="2972" w:type="dxa"/>
            <w:hideMark/>
          </w:tcPr>
          <w:p w14:paraId="106447E0"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ผิวหนังอักเสบชนิด </w:t>
            </w:r>
            <w:r w:rsidRPr="0060490C">
              <w:rPr>
                <w:rFonts w:ascii="TH SarabunPSK" w:hAnsi="TH SarabunPSK" w:cs="TH SarabunPSK" w:hint="cs"/>
                <w:sz w:val="32"/>
                <w:szCs w:val="32"/>
              </w:rPr>
              <w:t xml:space="preserve">rosacea </w:t>
            </w:r>
          </w:p>
        </w:tc>
        <w:tc>
          <w:tcPr>
            <w:tcW w:w="3260" w:type="dxa"/>
            <w:hideMark/>
          </w:tcPr>
          <w:p w14:paraId="7226171E"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รอยแดงจากการขยายตัวของหลอดเลือดฝอย </w:t>
            </w:r>
          </w:p>
        </w:tc>
        <w:tc>
          <w:tcPr>
            <w:tcW w:w="3124" w:type="dxa"/>
            <w:hideMark/>
          </w:tcPr>
          <w:p w14:paraId="3A51C353"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ประวัติ การประเมินรอยโรค และการตรวจลักษณะเนื้อเยื่อ </w:t>
            </w:r>
            <w:r w:rsidRPr="0060490C">
              <w:rPr>
                <w:rFonts w:ascii="TH SarabunPSK" w:hAnsi="TH SarabunPSK" w:cs="TH SarabunPSK" w:hint="cs"/>
                <w:sz w:val="32"/>
                <w:szCs w:val="32"/>
              </w:rPr>
              <w:t xml:space="preserve">(histology) </w:t>
            </w:r>
          </w:p>
        </w:tc>
      </w:tr>
    </w:tbl>
    <w:p w14:paraId="55E91E65" w14:textId="77777777" w:rsidR="0060490C" w:rsidRPr="0060490C" w:rsidRDefault="0060490C" w:rsidP="0060490C">
      <w:pPr>
        <w:jc w:val="thaiDistribute"/>
        <w:rPr>
          <w:rFonts w:ascii="TH SarabunPSK" w:hAnsi="TH SarabunPSK" w:cs="TH SarabunPSK"/>
          <w:sz w:val="32"/>
          <w:szCs w:val="32"/>
        </w:rPr>
      </w:pPr>
    </w:p>
    <w:p w14:paraId="6B3FFA81" w14:textId="286A7994"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 xml:space="preserve">นอกจากโรคผิวหนังที่พบบ่อยดังตัวอย่างในตารางที่ </w:t>
      </w:r>
      <w:r w:rsidRPr="00161179">
        <w:rPr>
          <w:rFonts w:ascii="TH SarabunPSK" w:hAnsi="TH SarabunPSK" w:cs="TH SarabunPSK" w:hint="cs"/>
          <w:spacing w:val="-10"/>
          <w:sz w:val="32"/>
          <w:szCs w:val="32"/>
        </w:rPr>
        <w:t xml:space="preserve">2 </w:t>
      </w:r>
      <w:r w:rsidRPr="00161179">
        <w:rPr>
          <w:rFonts w:ascii="TH SarabunPSK" w:hAnsi="TH SarabunPSK" w:cs="TH SarabunPSK" w:hint="cs"/>
          <w:spacing w:val="-10"/>
          <w:sz w:val="32"/>
          <w:szCs w:val="32"/>
          <w:cs/>
        </w:rPr>
        <w:t xml:space="preserve">แล้ว ควรมีการประเมินถึงสาเหตุอื่น ๆ ร่วมด้วยโดยเฉพาะในผู้ป่วย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ที่ไม่มีอาการแดงบริเวณที่มีการระคายเคือง เช่น ความผิดปกติของระบบประสาทส่วนปลาย </w:t>
      </w:r>
      <w:r w:rsidRPr="00161179">
        <w:rPr>
          <w:rFonts w:ascii="TH SarabunPSK" w:hAnsi="TH SarabunPSK" w:cs="TH SarabunPSK" w:hint="cs"/>
          <w:spacing w:val="-10"/>
          <w:sz w:val="32"/>
          <w:szCs w:val="32"/>
        </w:rPr>
        <w:t xml:space="preserve">(peripheral neuropathy) </w:t>
      </w:r>
      <w:r w:rsidRPr="00161179">
        <w:rPr>
          <w:rFonts w:ascii="TH SarabunPSK" w:hAnsi="TH SarabunPSK" w:cs="TH SarabunPSK" w:hint="cs"/>
          <w:spacing w:val="-10"/>
          <w:sz w:val="32"/>
          <w:szCs w:val="32"/>
          <w:cs/>
        </w:rPr>
        <w:t>ความผิดปกติระบบไหลเวียนโลหิตส่วนปลาย ความผิดปกติของสมดุลแร่ธาตุ และอาการทางจิตเวช</w:t>
      </w:r>
      <w:r w:rsidRPr="00161179">
        <w:rPr>
          <w:rFonts w:ascii="TH SarabunPSK" w:hAnsi="TH SarabunPSK" w:cs="TH SarabunPSK" w:hint="cs"/>
          <w:noProof/>
          <w:spacing w:val="-10"/>
          <w:sz w:val="32"/>
          <w:szCs w:val="32"/>
          <w:vertAlign w:val="superscript"/>
          <w:cs/>
        </w:rPr>
        <w:t>1</w:t>
      </w:r>
      <w:r w:rsidRPr="00161179">
        <w:rPr>
          <w:rFonts w:ascii="TH SarabunPSK" w:hAnsi="TH SarabunPSK" w:cs="TH SarabunPSK" w:hint="cs"/>
          <w:noProof/>
          <w:spacing w:val="-10"/>
          <w:sz w:val="32"/>
          <w:szCs w:val="32"/>
          <w:vertAlign w:val="superscript"/>
        </w:rPr>
        <w:t xml:space="preserve">, </w:t>
      </w:r>
      <w:r w:rsidRPr="00161179">
        <w:rPr>
          <w:rFonts w:ascii="TH SarabunPSK" w:hAnsi="TH SarabunPSK" w:cs="TH SarabunPSK" w:hint="cs"/>
          <w:noProof/>
          <w:spacing w:val="-10"/>
          <w:sz w:val="32"/>
          <w:szCs w:val="32"/>
          <w:vertAlign w:val="superscript"/>
          <w:cs/>
        </w:rPr>
        <w:t>3</w:t>
      </w:r>
      <w:r w:rsidRPr="00161179">
        <w:rPr>
          <w:rFonts w:ascii="TH SarabunPSK" w:hAnsi="TH SarabunPSK" w:cs="TH SarabunPSK" w:hint="cs"/>
          <w:noProof/>
          <w:spacing w:val="-10"/>
          <w:sz w:val="32"/>
          <w:szCs w:val="32"/>
          <w:vertAlign w:val="superscript"/>
        </w:rPr>
        <w:t xml:space="preserve">, </w:t>
      </w:r>
      <w:r w:rsidRPr="00161179">
        <w:rPr>
          <w:rFonts w:ascii="TH SarabunPSK" w:hAnsi="TH SarabunPSK" w:cs="TH SarabunPSK" w:hint="cs"/>
          <w:noProof/>
          <w:spacing w:val="-10"/>
          <w:sz w:val="32"/>
          <w:szCs w:val="32"/>
          <w:vertAlign w:val="superscript"/>
          <w:cs/>
        </w:rPr>
        <w:t>9</w:t>
      </w:r>
      <w:r w:rsidRPr="00161179">
        <w:rPr>
          <w:rFonts w:ascii="TH SarabunPSK" w:hAnsi="TH SarabunPSK" w:cs="TH SarabunPSK" w:hint="cs"/>
          <w:spacing w:val="-10"/>
          <w:sz w:val="32"/>
          <w:szCs w:val="32"/>
          <w:cs/>
        </w:rPr>
        <w:t xml:space="preserve"> </w:t>
      </w:r>
    </w:p>
    <w:p w14:paraId="107A23B2" w14:textId="6A6DA64E"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 xml:space="preserve">การทดสอบเฉพาะในการวินิจฉัย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เป็นการเหนี่ยวนำให้อาการและอาการแสดงของ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ปรากฏชัดเจนขึ้นเพื่อเป็นการยืนยันว่าผิวหนังของผู้ป่วยมีการระคายเคืองที่มากผิดปกติ เช่น </w:t>
      </w:r>
      <w:r w:rsidRPr="00161179">
        <w:rPr>
          <w:rFonts w:ascii="TH SarabunPSK" w:hAnsi="TH SarabunPSK" w:cs="TH SarabunPSK" w:hint="cs"/>
          <w:spacing w:val="-10"/>
          <w:sz w:val="32"/>
          <w:szCs w:val="32"/>
        </w:rPr>
        <w:t xml:space="preserve">capsaicin test, methyl nicotinate test, histamine test, lactic acid test </w:t>
      </w:r>
      <w:r w:rsidRPr="00161179">
        <w:rPr>
          <w:rFonts w:ascii="TH SarabunPSK" w:hAnsi="TH SarabunPSK" w:cs="TH SarabunPSK" w:hint="cs"/>
          <w:spacing w:val="-10"/>
          <w:sz w:val="32"/>
          <w:szCs w:val="32"/>
          <w:cs/>
        </w:rPr>
        <w:t>โดยการทา</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ฉีด หรือวางแผ่นกระดาษชุบสารเหล่านี้ที่ผิวหนังบริเวณใบหน้าหรือต้นแขนเพื่อวัดปฏิกิริยาตอบสนอง เช่น ความรู้สึกแสบร้อน คัน หรือการขยายตัวของหลอดเลือด และคำนวณเป็นคะแนนประเมิน</w:t>
      </w:r>
      <w:r w:rsidRPr="00161179">
        <w:rPr>
          <w:rFonts w:ascii="TH SarabunPSK" w:hAnsi="TH SarabunPSK" w:cs="TH SarabunPSK" w:hint="cs"/>
          <w:noProof/>
          <w:spacing w:val="-10"/>
          <w:sz w:val="32"/>
          <w:szCs w:val="32"/>
          <w:vertAlign w:val="superscript"/>
          <w:cs/>
        </w:rPr>
        <w:t>1</w:t>
      </w:r>
      <w:r w:rsidRPr="00161179">
        <w:rPr>
          <w:rFonts w:ascii="TH SarabunPSK" w:hAnsi="TH SarabunPSK" w:cs="TH SarabunPSK" w:hint="cs"/>
          <w:spacing w:val="-10"/>
          <w:sz w:val="32"/>
          <w:szCs w:val="32"/>
          <w:cs/>
        </w:rPr>
        <w:t xml:space="preserve"> อย่างไรก็ตามวิธีดังกล่าวมานี้ต้องดำเนินการโดยผู้เชี่ยวชาญซึ่งเป็นข้อจำกัดในสถานการณ์จริง </w:t>
      </w:r>
    </w:p>
    <w:p w14:paraId="38B82ED1" w14:textId="0B91F3FA"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 xml:space="preserve">การใช้แบบประเมินมาตรฐาน เป็นอีกวิธีหนึ่งที่ช่วยให้การประเมินผู้ป่วย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มีความถูกต้องแม่นยำมากยิ่งขึ้น นอกจากนี้ยังเป็นประโยชน์ในการจัดระดับความรุนแรงของโรคและติดตามผลการรักษา ตัวอย่างแบบประเมินสำหรับ </w:t>
      </w:r>
      <w:r w:rsidRPr="00161179">
        <w:rPr>
          <w:rFonts w:ascii="TH SarabunPSK" w:hAnsi="TH SarabunPSK" w:cs="TH SarabunPSK" w:hint="cs"/>
          <w:spacing w:val="-10"/>
          <w:sz w:val="32"/>
          <w:szCs w:val="32"/>
        </w:rPr>
        <w:t xml:space="preserve">SSS </w:t>
      </w:r>
      <w:r w:rsidRPr="00161179">
        <w:rPr>
          <w:rFonts w:ascii="TH SarabunPSK" w:hAnsi="TH SarabunPSK" w:cs="TH SarabunPSK" w:hint="cs"/>
          <w:spacing w:val="-10"/>
          <w:sz w:val="32"/>
          <w:szCs w:val="32"/>
          <w:cs/>
        </w:rPr>
        <w:t xml:space="preserve">เช่น </w:t>
      </w:r>
      <w:r w:rsidRPr="00161179">
        <w:rPr>
          <w:rFonts w:ascii="TH SarabunPSK" w:hAnsi="TH SarabunPSK" w:cs="TH SarabunPSK" w:hint="cs"/>
          <w:spacing w:val="-10"/>
          <w:sz w:val="32"/>
          <w:szCs w:val="32"/>
        </w:rPr>
        <w:t xml:space="preserve">Sensitive Scale-10 (SS-10) </w:t>
      </w:r>
      <w:r w:rsidRPr="00161179">
        <w:rPr>
          <w:rFonts w:ascii="TH SarabunPSK" w:hAnsi="TH SarabunPSK" w:cs="TH SarabunPSK" w:hint="cs"/>
          <w:spacing w:val="-10"/>
          <w:sz w:val="32"/>
          <w:szCs w:val="32"/>
          <w:cs/>
        </w:rPr>
        <w:t xml:space="preserve">ซึ่งประกอบด้วยข้อคำถามเกี่ยวกับความรุนแรงของอาการและอาการแสดง </w:t>
      </w:r>
      <w:r w:rsidRPr="00161179">
        <w:rPr>
          <w:rFonts w:ascii="TH SarabunPSK" w:hAnsi="TH SarabunPSK" w:cs="TH SarabunPSK" w:hint="cs"/>
          <w:spacing w:val="-10"/>
          <w:sz w:val="32"/>
          <w:szCs w:val="32"/>
        </w:rPr>
        <w:t xml:space="preserve">10 </w:t>
      </w:r>
      <w:r w:rsidRPr="00161179">
        <w:rPr>
          <w:rFonts w:ascii="TH SarabunPSK" w:hAnsi="TH SarabunPSK" w:cs="TH SarabunPSK" w:hint="cs"/>
          <w:spacing w:val="-10"/>
          <w:sz w:val="32"/>
          <w:szCs w:val="32"/>
          <w:cs/>
        </w:rPr>
        <w:t xml:space="preserve">ข้อ เพื่อประเมินอาการระคายเคืองของผิวหนังในระยะ </w:t>
      </w:r>
      <w:r w:rsidRPr="00161179">
        <w:rPr>
          <w:rFonts w:ascii="TH SarabunPSK" w:hAnsi="TH SarabunPSK" w:cs="TH SarabunPSK" w:hint="cs"/>
          <w:spacing w:val="-10"/>
          <w:sz w:val="32"/>
          <w:szCs w:val="32"/>
        </w:rPr>
        <w:t xml:space="preserve">3 </w:t>
      </w:r>
      <w:r w:rsidRPr="00161179">
        <w:rPr>
          <w:rFonts w:ascii="TH SarabunPSK" w:hAnsi="TH SarabunPSK" w:cs="TH SarabunPSK" w:hint="cs"/>
          <w:spacing w:val="-10"/>
          <w:sz w:val="32"/>
          <w:szCs w:val="32"/>
          <w:cs/>
        </w:rPr>
        <w:t xml:space="preserve">วันที่ผ่านมา เช่น อาการระคายเคือง อาการแดง อาการแสบ อาการคัน อาการเจ็บ ฯลฯ โดยแต่ละข้อมีระดับคะแนน </w:t>
      </w:r>
      <w:r w:rsidRPr="00161179">
        <w:rPr>
          <w:rFonts w:ascii="TH SarabunPSK" w:hAnsi="TH SarabunPSK" w:cs="TH SarabunPSK" w:hint="cs"/>
          <w:spacing w:val="-10"/>
          <w:sz w:val="32"/>
          <w:szCs w:val="32"/>
        </w:rPr>
        <w:t xml:space="preserve">0-10 </w:t>
      </w:r>
      <w:r w:rsidRPr="00161179">
        <w:rPr>
          <w:rFonts w:ascii="TH SarabunPSK" w:hAnsi="TH SarabunPSK" w:cs="TH SarabunPSK" w:hint="cs"/>
          <w:spacing w:val="-10"/>
          <w:sz w:val="32"/>
          <w:szCs w:val="32"/>
          <w:cs/>
        </w:rPr>
        <w:t xml:space="preserve">ซึ่ง </w:t>
      </w:r>
      <w:r w:rsidRPr="00161179">
        <w:rPr>
          <w:rFonts w:ascii="TH SarabunPSK" w:hAnsi="TH SarabunPSK" w:cs="TH SarabunPSK" w:hint="cs"/>
          <w:spacing w:val="-10"/>
          <w:sz w:val="32"/>
          <w:szCs w:val="32"/>
        </w:rPr>
        <w:t xml:space="preserve">0 </w:t>
      </w:r>
      <w:r w:rsidRPr="00161179">
        <w:rPr>
          <w:rFonts w:ascii="TH SarabunPSK" w:hAnsi="TH SarabunPSK" w:cs="TH SarabunPSK" w:hint="cs"/>
          <w:spacing w:val="-10"/>
          <w:sz w:val="32"/>
          <w:szCs w:val="32"/>
          <w:cs/>
        </w:rPr>
        <w:t xml:space="preserve">หมายถึงไม่มีอาการนั้นเลยและ </w:t>
      </w:r>
      <w:r w:rsidRPr="00161179">
        <w:rPr>
          <w:rFonts w:ascii="TH SarabunPSK" w:hAnsi="TH SarabunPSK" w:cs="TH SarabunPSK" w:hint="cs"/>
          <w:spacing w:val="-10"/>
          <w:sz w:val="32"/>
          <w:szCs w:val="32"/>
        </w:rPr>
        <w:t xml:space="preserve">10 </w:t>
      </w:r>
      <w:r w:rsidRPr="00161179">
        <w:rPr>
          <w:rFonts w:ascii="TH SarabunPSK" w:hAnsi="TH SarabunPSK" w:cs="TH SarabunPSK" w:hint="cs"/>
          <w:spacing w:val="-10"/>
          <w:sz w:val="32"/>
          <w:szCs w:val="32"/>
          <w:cs/>
        </w:rPr>
        <w:t xml:space="preserve">คือมีอาการรบกวนระดับมากที่สุด แบบประเมิน </w:t>
      </w:r>
      <w:r w:rsidRPr="00161179">
        <w:rPr>
          <w:rFonts w:ascii="TH SarabunPSK" w:hAnsi="TH SarabunPSK" w:cs="TH SarabunPSK" w:hint="cs"/>
          <w:spacing w:val="-10"/>
          <w:sz w:val="32"/>
          <w:szCs w:val="32"/>
        </w:rPr>
        <w:t xml:space="preserve">SS-10 </w:t>
      </w:r>
      <w:r w:rsidRPr="00161179">
        <w:rPr>
          <w:rFonts w:ascii="TH SarabunPSK" w:hAnsi="TH SarabunPSK" w:cs="TH SarabunPSK" w:hint="cs"/>
          <w:spacing w:val="-10"/>
          <w:sz w:val="32"/>
          <w:szCs w:val="32"/>
          <w:cs/>
        </w:rPr>
        <w:t>เป็นแบบประเมินที่มีความสอดคล้องกับ</w:t>
      </w:r>
      <w:r w:rsidRPr="00161179">
        <w:rPr>
          <w:rFonts w:ascii="TH SarabunPSK" w:hAnsi="TH SarabunPSK" w:cs="TH SarabunPSK" w:hint="cs"/>
          <w:spacing w:val="-10"/>
          <w:sz w:val="32"/>
          <w:szCs w:val="32"/>
        </w:rPr>
        <w:t xml:space="preserve"> Dermatology Life Quality Index (DLQI) </w:t>
      </w:r>
      <w:r w:rsidRPr="00161179">
        <w:rPr>
          <w:rFonts w:ascii="TH SarabunPSK" w:hAnsi="TH SarabunPSK" w:cs="TH SarabunPSK" w:hint="cs"/>
          <w:spacing w:val="-10"/>
          <w:sz w:val="32"/>
          <w:szCs w:val="32"/>
          <w:cs/>
        </w:rPr>
        <w:t>เหมาะสำหรับการประเมินก่อนและหลังให้การรักษา</w:t>
      </w:r>
      <w:r w:rsidRPr="00161179">
        <w:rPr>
          <w:rFonts w:ascii="TH SarabunPSK" w:hAnsi="TH SarabunPSK" w:cs="TH SarabunPSK" w:hint="cs"/>
          <w:noProof/>
          <w:spacing w:val="-10"/>
          <w:sz w:val="32"/>
          <w:szCs w:val="32"/>
          <w:vertAlign w:val="superscript"/>
          <w:cs/>
        </w:rPr>
        <w:t>15</w:t>
      </w:r>
      <w:r w:rsidRPr="00161179">
        <w:rPr>
          <w:rFonts w:ascii="TH SarabunPSK" w:hAnsi="TH SarabunPSK" w:cs="TH SarabunPSK" w:hint="cs"/>
          <w:spacing w:val="-10"/>
          <w:sz w:val="32"/>
          <w:szCs w:val="32"/>
          <w:cs/>
        </w:rPr>
        <w:t xml:space="preserve"> </w:t>
      </w:r>
    </w:p>
    <w:p w14:paraId="5E3B0196" w14:textId="75ABF07A" w:rsidR="0060490C" w:rsidRPr="00161179" w:rsidRDefault="0060490C" w:rsidP="00161179">
      <w:pPr>
        <w:ind w:firstLine="567"/>
        <w:jc w:val="thaiDistribute"/>
        <w:rPr>
          <w:rFonts w:ascii="TH SarabunPSK" w:hAnsi="TH SarabunPSK" w:cs="TH SarabunPSK"/>
          <w:spacing w:val="-10"/>
          <w:sz w:val="32"/>
          <w:szCs w:val="32"/>
        </w:rPr>
      </w:pPr>
      <w:r w:rsidRPr="00161179">
        <w:rPr>
          <w:rFonts w:ascii="TH SarabunPSK" w:hAnsi="TH SarabunPSK" w:cs="TH SarabunPSK" w:hint="cs"/>
          <w:spacing w:val="-10"/>
          <w:sz w:val="32"/>
          <w:szCs w:val="32"/>
          <w:cs/>
        </w:rPr>
        <w:t xml:space="preserve">ข้อจำกัดของ </w:t>
      </w:r>
      <w:r w:rsidRPr="00161179">
        <w:rPr>
          <w:rFonts w:ascii="TH SarabunPSK" w:hAnsi="TH SarabunPSK" w:cs="TH SarabunPSK" w:hint="cs"/>
          <w:spacing w:val="-10"/>
          <w:sz w:val="32"/>
          <w:szCs w:val="32"/>
        </w:rPr>
        <w:t xml:space="preserve">SS-10 </w:t>
      </w:r>
      <w:r w:rsidRPr="00161179">
        <w:rPr>
          <w:rFonts w:ascii="TH SarabunPSK" w:hAnsi="TH SarabunPSK" w:cs="TH SarabunPSK" w:hint="cs"/>
          <w:spacing w:val="-10"/>
          <w:sz w:val="32"/>
          <w:szCs w:val="32"/>
          <w:cs/>
        </w:rPr>
        <w:t xml:space="preserve">คือการที่ข้อคำถามมุ่งเน้นประเมินความรุนแรงของอาการและอาการแสดง ซึ่งในผู้ป่วยบางรายอาจพบว่าไม่สัมพันธ์กับผลกระทบต่อการใช้ชีวิตประจำวัน หรือมิติด้านอื่น ๆ ของคุณภาพชีวิต ดังนั้นจึงมีการพัฒนาแบบประเมิน </w:t>
      </w:r>
      <w:r w:rsidRPr="00161179">
        <w:rPr>
          <w:rFonts w:ascii="TH SarabunPSK" w:hAnsi="TH SarabunPSK" w:cs="TH SarabunPSK" w:hint="cs"/>
          <w:spacing w:val="-10"/>
          <w:sz w:val="32"/>
          <w:szCs w:val="32"/>
        </w:rPr>
        <w:t xml:space="preserve">“Burden of Sensitive Skin: BoSS” </w:t>
      </w:r>
      <w:r w:rsidRPr="00161179">
        <w:rPr>
          <w:rFonts w:ascii="TH SarabunPSK" w:hAnsi="TH SarabunPSK" w:cs="TH SarabunPSK" w:hint="cs"/>
          <w:spacing w:val="-10"/>
          <w:sz w:val="32"/>
          <w:szCs w:val="32"/>
          <w:cs/>
        </w:rPr>
        <w:t>ขึ้นเพื่อเป็นเครื่องมือในการประเมินผลกระทบหรือภาระโรค</w:t>
      </w:r>
      <w:r w:rsidRPr="00161179">
        <w:rPr>
          <w:rFonts w:ascii="TH SarabunPSK" w:hAnsi="TH SarabunPSK" w:cs="TH SarabunPSK" w:hint="cs"/>
          <w:spacing w:val="-10"/>
          <w:sz w:val="32"/>
          <w:szCs w:val="32"/>
        </w:rPr>
        <w:t xml:space="preserve"> (disease burden) </w:t>
      </w:r>
      <w:r w:rsidRPr="00161179">
        <w:rPr>
          <w:rFonts w:ascii="TH SarabunPSK" w:hAnsi="TH SarabunPSK" w:cs="TH SarabunPSK" w:hint="cs"/>
          <w:spacing w:val="-10"/>
          <w:sz w:val="32"/>
          <w:szCs w:val="32"/>
          <w:cs/>
        </w:rPr>
        <w:t xml:space="preserve">ของ </w:t>
      </w:r>
      <w:r w:rsidRPr="00161179">
        <w:rPr>
          <w:rFonts w:ascii="TH SarabunPSK" w:hAnsi="TH SarabunPSK" w:cs="TH SarabunPSK" w:hint="cs"/>
          <w:spacing w:val="-10"/>
          <w:sz w:val="32"/>
          <w:szCs w:val="32"/>
        </w:rPr>
        <w:t>SSS</w:t>
      </w:r>
      <w:r w:rsidRPr="00161179">
        <w:rPr>
          <w:rFonts w:ascii="TH SarabunPSK" w:hAnsi="TH SarabunPSK" w:cs="TH SarabunPSK" w:hint="cs"/>
          <w:spacing w:val="-10"/>
          <w:sz w:val="32"/>
          <w:szCs w:val="32"/>
          <w:cs/>
        </w:rPr>
        <w:t xml:space="preserve"> ในสัปดาห์ที่ผ่านมา</w:t>
      </w:r>
      <w:r w:rsidRPr="00161179">
        <w:rPr>
          <w:rFonts w:ascii="TH SarabunPSK" w:hAnsi="TH SarabunPSK" w:cs="TH SarabunPSK" w:hint="cs"/>
          <w:spacing w:val="-10"/>
          <w:sz w:val="32"/>
          <w:szCs w:val="32"/>
        </w:rPr>
        <w:t xml:space="preserve"> </w:t>
      </w:r>
      <w:r w:rsidRPr="00161179">
        <w:rPr>
          <w:rFonts w:ascii="TH SarabunPSK" w:hAnsi="TH SarabunPSK" w:cs="TH SarabunPSK" w:hint="cs"/>
          <w:spacing w:val="-10"/>
          <w:sz w:val="32"/>
          <w:szCs w:val="32"/>
          <w:cs/>
        </w:rPr>
        <w:t xml:space="preserve">โดย </w:t>
      </w:r>
      <w:r w:rsidRPr="00161179">
        <w:rPr>
          <w:rFonts w:ascii="TH SarabunPSK" w:hAnsi="TH SarabunPSK" w:cs="TH SarabunPSK" w:hint="cs"/>
          <w:spacing w:val="-10"/>
          <w:sz w:val="32"/>
          <w:szCs w:val="32"/>
        </w:rPr>
        <w:t xml:space="preserve">BoSS </w:t>
      </w:r>
      <w:r w:rsidRPr="00161179">
        <w:rPr>
          <w:rFonts w:ascii="TH SarabunPSK" w:hAnsi="TH SarabunPSK" w:cs="TH SarabunPSK" w:hint="cs"/>
          <w:spacing w:val="-10"/>
          <w:sz w:val="32"/>
          <w:szCs w:val="32"/>
          <w:cs/>
        </w:rPr>
        <w:t xml:space="preserve">ประกอบด้วยข้อคำถาม </w:t>
      </w:r>
      <w:r w:rsidRPr="00161179">
        <w:rPr>
          <w:rFonts w:ascii="TH SarabunPSK" w:hAnsi="TH SarabunPSK" w:cs="TH SarabunPSK" w:hint="cs"/>
          <w:spacing w:val="-10"/>
          <w:sz w:val="32"/>
          <w:szCs w:val="32"/>
        </w:rPr>
        <w:t xml:space="preserve">14 </w:t>
      </w:r>
      <w:r w:rsidRPr="00161179">
        <w:rPr>
          <w:rFonts w:ascii="TH SarabunPSK" w:hAnsi="TH SarabunPSK" w:cs="TH SarabunPSK" w:hint="cs"/>
          <w:spacing w:val="-10"/>
          <w:sz w:val="32"/>
          <w:szCs w:val="32"/>
          <w:cs/>
        </w:rPr>
        <w:t xml:space="preserve">ข้อ แบ่งเป็น </w:t>
      </w:r>
      <w:r w:rsidRPr="00161179">
        <w:rPr>
          <w:rFonts w:ascii="TH SarabunPSK" w:hAnsi="TH SarabunPSK" w:cs="TH SarabunPSK" w:hint="cs"/>
          <w:spacing w:val="-10"/>
          <w:sz w:val="32"/>
          <w:szCs w:val="32"/>
        </w:rPr>
        <w:t xml:space="preserve">3 </w:t>
      </w:r>
      <w:r w:rsidRPr="00161179">
        <w:rPr>
          <w:rFonts w:ascii="TH SarabunPSK" w:hAnsi="TH SarabunPSK" w:cs="TH SarabunPSK" w:hint="cs"/>
          <w:spacing w:val="-10"/>
          <w:sz w:val="32"/>
          <w:szCs w:val="32"/>
          <w:cs/>
        </w:rPr>
        <w:t xml:space="preserve">มิติ ได้แก่ </w:t>
      </w:r>
      <w:r w:rsidRPr="00161179">
        <w:rPr>
          <w:rFonts w:ascii="TH SarabunPSK" w:hAnsi="TH SarabunPSK" w:cs="TH SarabunPSK" w:hint="cs"/>
          <w:spacing w:val="-10"/>
          <w:sz w:val="32"/>
          <w:szCs w:val="32"/>
        </w:rPr>
        <w:t xml:space="preserve">1) </w:t>
      </w:r>
      <w:r w:rsidRPr="00161179">
        <w:rPr>
          <w:rFonts w:ascii="TH SarabunPSK" w:hAnsi="TH SarabunPSK" w:cs="TH SarabunPSK" w:hint="cs"/>
          <w:spacing w:val="-10"/>
          <w:sz w:val="32"/>
          <w:szCs w:val="32"/>
          <w:cs/>
        </w:rPr>
        <w:t xml:space="preserve">มิติการดูแลตนเอง </w:t>
      </w:r>
      <w:r w:rsidRPr="00161179">
        <w:rPr>
          <w:rFonts w:ascii="TH SarabunPSK" w:hAnsi="TH SarabunPSK" w:cs="TH SarabunPSK" w:hint="cs"/>
          <w:spacing w:val="-10"/>
          <w:sz w:val="32"/>
          <w:szCs w:val="32"/>
        </w:rPr>
        <w:t xml:space="preserve">7 </w:t>
      </w:r>
      <w:r w:rsidRPr="00161179">
        <w:rPr>
          <w:rFonts w:ascii="TH SarabunPSK" w:hAnsi="TH SarabunPSK" w:cs="TH SarabunPSK" w:hint="cs"/>
          <w:spacing w:val="-10"/>
          <w:sz w:val="32"/>
          <w:szCs w:val="32"/>
          <w:cs/>
        </w:rPr>
        <w:t xml:space="preserve">ข้อ </w:t>
      </w:r>
      <w:r w:rsidRPr="00161179">
        <w:rPr>
          <w:rFonts w:ascii="TH SarabunPSK" w:hAnsi="TH SarabunPSK" w:cs="TH SarabunPSK" w:hint="cs"/>
          <w:spacing w:val="-10"/>
          <w:sz w:val="32"/>
          <w:szCs w:val="32"/>
        </w:rPr>
        <w:t xml:space="preserve">2) </w:t>
      </w:r>
      <w:r w:rsidRPr="00161179">
        <w:rPr>
          <w:rFonts w:ascii="TH SarabunPSK" w:hAnsi="TH SarabunPSK" w:cs="TH SarabunPSK" w:hint="cs"/>
          <w:spacing w:val="-10"/>
          <w:sz w:val="32"/>
          <w:szCs w:val="32"/>
          <w:cs/>
        </w:rPr>
        <w:t xml:space="preserve">มิติการใช้ชีวิตประจำวัน </w:t>
      </w:r>
      <w:r w:rsidRPr="00161179">
        <w:rPr>
          <w:rFonts w:ascii="TH SarabunPSK" w:hAnsi="TH SarabunPSK" w:cs="TH SarabunPSK" w:hint="cs"/>
          <w:spacing w:val="-10"/>
          <w:sz w:val="32"/>
          <w:szCs w:val="32"/>
        </w:rPr>
        <w:t xml:space="preserve">4 </w:t>
      </w:r>
      <w:r w:rsidRPr="00161179">
        <w:rPr>
          <w:rFonts w:ascii="TH SarabunPSK" w:hAnsi="TH SarabunPSK" w:cs="TH SarabunPSK" w:hint="cs"/>
          <w:spacing w:val="-10"/>
          <w:sz w:val="32"/>
          <w:szCs w:val="32"/>
          <w:cs/>
        </w:rPr>
        <w:t xml:space="preserve">ข้อ และ </w:t>
      </w:r>
      <w:r w:rsidRPr="00161179">
        <w:rPr>
          <w:rFonts w:ascii="TH SarabunPSK" w:hAnsi="TH SarabunPSK" w:cs="TH SarabunPSK" w:hint="cs"/>
          <w:spacing w:val="-10"/>
          <w:sz w:val="32"/>
          <w:szCs w:val="32"/>
        </w:rPr>
        <w:t xml:space="preserve">3) </w:t>
      </w:r>
      <w:r w:rsidRPr="00161179">
        <w:rPr>
          <w:rFonts w:ascii="TH SarabunPSK" w:hAnsi="TH SarabunPSK" w:cs="TH SarabunPSK" w:hint="cs"/>
          <w:spacing w:val="-10"/>
          <w:sz w:val="32"/>
          <w:szCs w:val="32"/>
          <w:cs/>
        </w:rPr>
        <w:t xml:space="preserve">มิติด้านภาพลักษณ์ </w:t>
      </w:r>
      <w:r w:rsidRPr="00161179">
        <w:rPr>
          <w:rFonts w:ascii="TH SarabunPSK" w:hAnsi="TH SarabunPSK" w:cs="TH SarabunPSK" w:hint="cs"/>
          <w:spacing w:val="-10"/>
          <w:sz w:val="32"/>
          <w:szCs w:val="32"/>
        </w:rPr>
        <w:t xml:space="preserve">3 </w:t>
      </w:r>
      <w:r w:rsidRPr="00161179">
        <w:rPr>
          <w:rFonts w:ascii="TH SarabunPSK" w:hAnsi="TH SarabunPSK" w:cs="TH SarabunPSK" w:hint="cs"/>
          <w:spacing w:val="-10"/>
          <w:sz w:val="32"/>
          <w:szCs w:val="32"/>
          <w:cs/>
        </w:rPr>
        <w:t xml:space="preserve">ข้อ แต่ละข้อมีระดับคะแนน </w:t>
      </w:r>
      <w:r w:rsidRPr="00161179">
        <w:rPr>
          <w:rFonts w:ascii="TH SarabunPSK" w:hAnsi="TH SarabunPSK" w:cs="TH SarabunPSK" w:hint="cs"/>
          <w:spacing w:val="-10"/>
          <w:sz w:val="32"/>
          <w:szCs w:val="32"/>
        </w:rPr>
        <w:t xml:space="preserve">0-4 </w:t>
      </w:r>
      <w:r w:rsidRPr="00161179">
        <w:rPr>
          <w:rFonts w:ascii="TH SarabunPSK" w:hAnsi="TH SarabunPSK" w:cs="TH SarabunPSK" w:hint="cs"/>
          <w:spacing w:val="-10"/>
          <w:sz w:val="32"/>
          <w:szCs w:val="32"/>
          <w:cs/>
        </w:rPr>
        <w:t xml:space="preserve">โดย </w:t>
      </w:r>
      <w:r w:rsidRPr="00161179">
        <w:rPr>
          <w:rFonts w:ascii="TH SarabunPSK" w:hAnsi="TH SarabunPSK" w:cs="TH SarabunPSK" w:hint="cs"/>
          <w:spacing w:val="-10"/>
          <w:sz w:val="32"/>
          <w:szCs w:val="32"/>
        </w:rPr>
        <w:t xml:space="preserve">0 </w:t>
      </w:r>
      <w:r w:rsidRPr="00161179">
        <w:rPr>
          <w:rFonts w:ascii="TH SarabunPSK" w:hAnsi="TH SarabunPSK" w:cs="TH SarabunPSK" w:hint="cs"/>
          <w:spacing w:val="-10"/>
          <w:sz w:val="32"/>
          <w:szCs w:val="32"/>
          <w:cs/>
        </w:rPr>
        <w:t xml:space="preserve">คือไม่เคย และ </w:t>
      </w:r>
      <w:r w:rsidRPr="00161179">
        <w:rPr>
          <w:rFonts w:ascii="TH SarabunPSK" w:hAnsi="TH SarabunPSK" w:cs="TH SarabunPSK" w:hint="cs"/>
          <w:spacing w:val="-10"/>
          <w:sz w:val="32"/>
          <w:szCs w:val="32"/>
        </w:rPr>
        <w:t xml:space="preserve">4 </w:t>
      </w:r>
      <w:r w:rsidRPr="00161179">
        <w:rPr>
          <w:rFonts w:ascii="TH SarabunPSK" w:hAnsi="TH SarabunPSK" w:cs="TH SarabunPSK" w:hint="cs"/>
          <w:spacing w:val="-10"/>
          <w:sz w:val="32"/>
          <w:szCs w:val="32"/>
          <w:cs/>
        </w:rPr>
        <w:t xml:space="preserve">คือเกิดขึ้นเป็นประจำ ผลกระทบของโรคจะมีความรุนแรงมากขึ้นเมื่อมีคะแนน </w:t>
      </w:r>
      <w:r w:rsidRPr="00161179">
        <w:rPr>
          <w:rFonts w:ascii="TH SarabunPSK" w:hAnsi="TH SarabunPSK" w:cs="TH SarabunPSK" w:hint="cs"/>
          <w:spacing w:val="-10"/>
          <w:sz w:val="32"/>
          <w:szCs w:val="32"/>
        </w:rPr>
        <w:t xml:space="preserve">BoSS </w:t>
      </w:r>
      <w:r w:rsidRPr="00161179">
        <w:rPr>
          <w:rFonts w:ascii="TH SarabunPSK" w:hAnsi="TH SarabunPSK" w:cs="TH SarabunPSK" w:hint="cs"/>
          <w:spacing w:val="-10"/>
          <w:sz w:val="32"/>
          <w:szCs w:val="32"/>
          <w:cs/>
        </w:rPr>
        <w:t>เพิ่มขึ้น</w:t>
      </w:r>
      <w:r w:rsidRPr="00161179">
        <w:rPr>
          <w:rFonts w:ascii="TH SarabunPSK" w:hAnsi="TH SarabunPSK" w:cs="TH SarabunPSK" w:hint="cs"/>
          <w:noProof/>
          <w:spacing w:val="-10"/>
          <w:sz w:val="32"/>
          <w:szCs w:val="32"/>
          <w:vertAlign w:val="superscript"/>
          <w:cs/>
        </w:rPr>
        <w:t>16</w:t>
      </w:r>
      <w:r w:rsidRPr="00161179">
        <w:rPr>
          <w:rFonts w:ascii="TH SarabunPSK" w:hAnsi="TH SarabunPSK" w:cs="TH SarabunPSK" w:hint="cs"/>
          <w:spacing w:val="-10"/>
          <w:sz w:val="32"/>
          <w:szCs w:val="32"/>
          <w:cs/>
        </w:rPr>
        <w:t xml:space="preserve"> ตารางที่ </w:t>
      </w:r>
      <w:r w:rsidRPr="00161179">
        <w:rPr>
          <w:rFonts w:ascii="TH SarabunPSK" w:hAnsi="TH SarabunPSK" w:cs="TH SarabunPSK" w:hint="cs"/>
          <w:spacing w:val="-10"/>
          <w:sz w:val="32"/>
          <w:szCs w:val="32"/>
        </w:rPr>
        <w:t xml:space="preserve">3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 xml:space="preserve">4 </w:t>
      </w:r>
      <w:r w:rsidRPr="00161179">
        <w:rPr>
          <w:rFonts w:ascii="TH SarabunPSK" w:hAnsi="TH SarabunPSK" w:cs="TH SarabunPSK" w:hint="cs"/>
          <w:spacing w:val="-10"/>
          <w:sz w:val="32"/>
          <w:szCs w:val="32"/>
          <w:cs/>
        </w:rPr>
        <w:t xml:space="preserve">แสดงข้อคำถามของแบบประเมิน </w:t>
      </w:r>
      <w:r w:rsidRPr="00161179">
        <w:rPr>
          <w:rFonts w:ascii="TH SarabunPSK" w:hAnsi="TH SarabunPSK" w:cs="TH SarabunPSK" w:hint="cs"/>
          <w:spacing w:val="-10"/>
          <w:sz w:val="32"/>
          <w:szCs w:val="32"/>
        </w:rPr>
        <w:t xml:space="preserve">SS-10 </w:t>
      </w:r>
      <w:r w:rsidRPr="00161179">
        <w:rPr>
          <w:rFonts w:ascii="TH SarabunPSK" w:hAnsi="TH SarabunPSK" w:cs="TH SarabunPSK" w:hint="cs"/>
          <w:spacing w:val="-10"/>
          <w:sz w:val="32"/>
          <w:szCs w:val="32"/>
          <w:cs/>
        </w:rPr>
        <w:t xml:space="preserve">และ </w:t>
      </w:r>
      <w:r w:rsidRPr="00161179">
        <w:rPr>
          <w:rFonts w:ascii="TH SarabunPSK" w:hAnsi="TH SarabunPSK" w:cs="TH SarabunPSK" w:hint="cs"/>
          <w:spacing w:val="-10"/>
          <w:sz w:val="32"/>
          <w:szCs w:val="32"/>
        </w:rPr>
        <w:t xml:space="preserve">BoSS </w:t>
      </w:r>
      <w:r w:rsidRPr="00161179">
        <w:rPr>
          <w:rFonts w:ascii="TH SarabunPSK" w:hAnsi="TH SarabunPSK" w:cs="TH SarabunPSK" w:hint="cs"/>
          <w:spacing w:val="-10"/>
          <w:sz w:val="32"/>
          <w:szCs w:val="32"/>
          <w:cs/>
        </w:rPr>
        <w:t>ตามลำดับ</w:t>
      </w:r>
    </w:p>
    <w:p w14:paraId="18B8CF61" w14:textId="77777777" w:rsidR="0060490C" w:rsidRPr="0060490C" w:rsidRDefault="0060490C" w:rsidP="0060490C">
      <w:pPr>
        <w:jc w:val="thaiDistribute"/>
        <w:rPr>
          <w:rFonts w:ascii="TH SarabunPSK" w:hAnsi="TH SarabunPSK" w:cs="TH SarabunPSK"/>
          <w:sz w:val="32"/>
          <w:szCs w:val="32"/>
        </w:rPr>
      </w:pPr>
      <w:r w:rsidRPr="0060490C">
        <w:rPr>
          <w:rFonts w:ascii="TH SarabunPSK" w:hAnsi="TH SarabunPSK" w:cs="TH SarabunPSK" w:hint="cs"/>
          <w:b/>
          <w:bCs/>
          <w:sz w:val="32"/>
          <w:szCs w:val="32"/>
        </w:rPr>
        <w:t>ต</w:t>
      </w:r>
      <w:r w:rsidRPr="0060490C">
        <w:rPr>
          <w:rFonts w:ascii="TH SarabunPSK" w:hAnsi="TH SarabunPSK" w:cs="TH SarabunPSK" w:hint="cs"/>
          <w:b/>
          <w:bCs/>
          <w:sz w:val="32"/>
          <w:szCs w:val="32"/>
          <w:cs/>
        </w:rPr>
        <w:t xml:space="preserve">ารางที่ </w:t>
      </w:r>
      <w:r w:rsidRPr="0060490C">
        <w:rPr>
          <w:rFonts w:ascii="TH SarabunPSK" w:hAnsi="TH SarabunPSK" w:cs="TH SarabunPSK" w:hint="cs"/>
          <w:b/>
          <w:bCs/>
          <w:sz w:val="32"/>
          <w:szCs w:val="32"/>
        </w:rPr>
        <w:t>3</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 xml:space="preserve">แบบประเมิน </w:t>
      </w:r>
      <w:r w:rsidRPr="0060490C">
        <w:rPr>
          <w:rFonts w:ascii="TH SarabunPSK" w:hAnsi="TH SarabunPSK" w:cs="TH SarabunPSK" w:hint="cs"/>
          <w:sz w:val="32"/>
          <w:szCs w:val="32"/>
        </w:rPr>
        <w:t>SS-10</w:t>
      </w:r>
      <w:r w:rsidRPr="0060490C">
        <w:rPr>
          <w:rFonts w:ascii="TH SarabunPSK" w:hAnsi="TH SarabunPSK" w:cs="TH SarabunPSK" w:hint="cs"/>
          <w:noProof/>
          <w:sz w:val="32"/>
          <w:szCs w:val="32"/>
          <w:vertAlign w:val="superscript"/>
        </w:rPr>
        <w:t>15</w:t>
      </w:r>
      <w:r w:rsidRPr="0060490C">
        <w:rPr>
          <w:rFonts w:ascii="TH SarabunPSK" w:hAnsi="TH SarabunPSK" w:cs="TH SarabunPSK" w:hint="cs"/>
          <w:sz w:val="32"/>
          <w:szCs w:val="32"/>
        </w:rPr>
        <w:t xml:space="preserve"> </w:t>
      </w:r>
    </w:p>
    <w:tbl>
      <w:tblPr>
        <w:tblStyle w:val="a3"/>
        <w:tblW w:w="10206" w:type="dxa"/>
        <w:tblInd w:w="-572" w:type="dxa"/>
        <w:tblLook w:val="04A0" w:firstRow="1" w:lastRow="0" w:firstColumn="1" w:lastColumn="0" w:noHBand="0" w:noVBand="1"/>
      </w:tblPr>
      <w:tblGrid>
        <w:gridCol w:w="4059"/>
        <w:gridCol w:w="6147"/>
      </w:tblGrid>
      <w:tr w:rsidR="0060490C" w:rsidRPr="0060490C" w14:paraId="4D87A30F" w14:textId="77777777" w:rsidTr="00E456A3">
        <w:tc>
          <w:tcPr>
            <w:tcW w:w="4059" w:type="dxa"/>
          </w:tcPr>
          <w:p w14:paraId="04F887B2"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ข้อคำถาม</w:t>
            </w:r>
          </w:p>
        </w:tc>
        <w:tc>
          <w:tcPr>
            <w:tcW w:w="6147" w:type="dxa"/>
          </w:tcPr>
          <w:p w14:paraId="4D7A67C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คะแนน</w:t>
            </w:r>
          </w:p>
          <w:p w14:paraId="6BEBBB91" w14:textId="77777777" w:rsidR="0060490C" w:rsidRPr="0060490C" w:rsidRDefault="0060490C" w:rsidP="00F467AF">
            <w:pPr>
              <w:jc w:val="center"/>
              <w:rPr>
                <w:rFonts w:ascii="TH SarabunPSK" w:hAnsi="TH SarabunPSK" w:cs="TH SarabunPSK"/>
                <w:sz w:val="32"/>
                <w:szCs w:val="32"/>
                <w:cs/>
              </w:rPr>
            </w:pPr>
            <w:r w:rsidRPr="0060490C">
              <w:rPr>
                <w:rFonts w:ascii="TH SarabunPSK" w:hAnsi="TH SarabunPSK" w:cs="TH SarabunPSK" w:hint="cs"/>
                <w:sz w:val="32"/>
                <w:szCs w:val="32"/>
              </w:rPr>
              <w:t xml:space="preserve">0 </w:t>
            </w:r>
            <w:r w:rsidRPr="0060490C">
              <w:rPr>
                <w:rFonts w:ascii="TH SarabunPSK" w:hAnsi="TH SarabunPSK" w:cs="TH SarabunPSK" w:hint="cs"/>
                <w:sz w:val="32"/>
                <w:szCs w:val="32"/>
                <w:cs/>
              </w:rPr>
              <w:t xml:space="preserve">หมายถึงไม่มีอาการนี้เลย- </w:t>
            </w:r>
            <w:r w:rsidRPr="0060490C">
              <w:rPr>
                <w:rFonts w:ascii="TH SarabunPSK" w:hAnsi="TH SarabunPSK" w:cs="TH SarabunPSK" w:hint="cs"/>
                <w:sz w:val="32"/>
                <w:szCs w:val="32"/>
              </w:rPr>
              <w:t xml:space="preserve">10 </w:t>
            </w:r>
            <w:r w:rsidRPr="0060490C">
              <w:rPr>
                <w:rFonts w:ascii="TH SarabunPSK" w:hAnsi="TH SarabunPSK" w:cs="TH SarabunPSK" w:hint="cs"/>
                <w:sz w:val="32"/>
                <w:szCs w:val="32"/>
                <w:cs/>
              </w:rPr>
              <w:t>คือมีอาการรบกวนระดับมากที่สุด</w:t>
            </w:r>
          </w:p>
        </w:tc>
      </w:tr>
      <w:tr w:rsidR="0060490C" w:rsidRPr="0060490C" w14:paraId="3ADDD28B" w14:textId="77777777" w:rsidTr="00E456A3">
        <w:tc>
          <w:tcPr>
            <w:tcW w:w="4059" w:type="dxa"/>
          </w:tcPr>
          <w:p w14:paraId="67875A2D"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ความระคายเคืองผิว</w:t>
            </w:r>
            <w:r w:rsidRPr="0060490C">
              <w:rPr>
                <w:rFonts w:ascii="TH SarabunPSK" w:hAnsi="TH SarabunPSK" w:cs="TH SarabunPSK" w:hint="cs"/>
                <w:sz w:val="32"/>
                <w:szCs w:val="32"/>
              </w:rPr>
              <w:t xml:space="preserve"> (skin irritability) </w:t>
            </w:r>
          </w:p>
        </w:tc>
        <w:tc>
          <w:tcPr>
            <w:tcW w:w="6147" w:type="dxa"/>
          </w:tcPr>
          <w:p w14:paraId="4E9B677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459E213D" w14:textId="77777777" w:rsidTr="00E456A3">
        <w:tc>
          <w:tcPr>
            <w:tcW w:w="4059" w:type="dxa"/>
          </w:tcPr>
          <w:p w14:paraId="6AE2F7CF" w14:textId="77777777" w:rsidR="0060490C" w:rsidRPr="0060490C" w:rsidRDefault="0060490C" w:rsidP="00F467AF">
            <w:pPr>
              <w:jc w:val="thaiDistribute"/>
              <w:rPr>
                <w:rFonts w:ascii="TH SarabunPSK" w:hAnsi="TH SarabunPSK" w:cs="TH SarabunPSK"/>
                <w:sz w:val="32"/>
                <w:szCs w:val="32"/>
              </w:rPr>
            </w:pPr>
            <w:r w:rsidRPr="0060490C">
              <w:rPr>
                <w:rFonts w:ascii="TH SarabunPSK" w:hAnsi="TH SarabunPSK" w:cs="TH SarabunPSK" w:hint="cs"/>
                <w:sz w:val="32"/>
                <w:szCs w:val="32"/>
                <w:cs/>
              </w:rPr>
              <w:t>ความรู้สึกยุบยิบ</w:t>
            </w:r>
            <w:r w:rsidRPr="0060490C">
              <w:rPr>
                <w:rFonts w:ascii="TH SarabunPSK" w:hAnsi="TH SarabunPSK" w:cs="TH SarabunPSK" w:hint="cs"/>
                <w:sz w:val="32"/>
                <w:szCs w:val="32"/>
              </w:rPr>
              <w:t xml:space="preserve"> (stinging)</w:t>
            </w:r>
          </w:p>
        </w:tc>
        <w:tc>
          <w:tcPr>
            <w:tcW w:w="6147" w:type="dxa"/>
          </w:tcPr>
          <w:p w14:paraId="2049ADD2"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28CF807B" w14:textId="77777777" w:rsidTr="00E456A3">
        <w:tc>
          <w:tcPr>
            <w:tcW w:w="4059" w:type="dxa"/>
          </w:tcPr>
          <w:p w14:paraId="5E6DF3BB" w14:textId="77777777" w:rsidR="0060490C" w:rsidRPr="0060490C" w:rsidRDefault="0060490C" w:rsidP="00F467AF">
            <w:pPr>
              <w:jc w:val="thaiDistribute"/>
              <w:rPr>
                <w:rFonts w:ascii="TH SarabunPSK" w:hAnsi="TH SarabunPSK" w:cs="TH SarabunPSK"/>
                <w:sz w:val="32"/>
                <w:szCs w:val="32"/>
              </w:rPr>
            </w:pPr>
            <w:r w:rsidRPr="0060490C">
              <w:rPr>
                <w:rFonts w:ascii="TH SarabunPSK" w:hAnsi="TH SarabunPSK" w:cs="TH SarabunPSK" w:hint="cs"/>
                <w:sz w:val="32"/>
                <w:szCs w:val="32"/>
                <w:cs/>
              </w:rPr>
              <w:t>ความรู้สึกแสบร้อน</w:t>
            </w:r>
            <w:r w:rsidRPr="0060490C">
              <w:rPr>
                <w:rFonts w:ascii="TH SarabunPSK" w:hAnsi="TH SarabunPSK" w:cs="TH SarabunPSK" w:hint="cs"/>
                <w:sz w:val="32"/>
                <w:szCs w:val="32"/>
              </w:rPr>
              <w:t xml:space="preserve"> (burning) </w:t>
            </w:r>
          </w:p>
        </w:tc>
        <w:tc>
          <w:tcPr>
            <w:tcW w:w="6147" w:type="dxa"/>
          </w:tcPr>
          <w:p w14:paraId="3B2C2D3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38C1FA15" w14:textId="77777777" w:rsidTr="00E456A3">
        <w:tc>
          <w:tcPr>
            <w:tcW w:w="4059" w:type="dxa"/>
          </w:tcPr>
          <w:p w14:paraId="3B80BEEF"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ความรู้สึกร้อน</w:t>
            </w:r>
            <w:r w:rsidRPr="0060490C">
              <w:rPr>
                <w:rFonts w:ascii="TH SarabunPSK" w:hAnsi="TH SarabunPSK" w:cs="TH SarabunPSK" w:hint="cs"/>
                <w:sz w:val="32"/>
                <w:szCs w:val="32"/>
              </w:rPr>
              <w:t xml:space="preserve"> (heat sensation)</w:t>
            </w:r>
          </w:p>
        </w:tc>
        <w:tc>
          <w:tcPr>
            <w:tcW w:w="6147" w:type="dxa"/>
          </w:tcPr>
          <w:p w14:paraId="55299EE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24CA8D09" w14:textId="77777777" w:rsidTr="00E456A3">
        <w:tc>
          <w:tcPr>
            <w:tcW w:w="4059" w:type="dxa"/>
          </w:tcPr>
          <w:p w14:paraId="04A3BC44"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ความรู้สึกตึงผิว</w:t>
            </w:r>
            <w:r w:rsidRPr="0060490C">
              <w:rPr>
                <w:rFonts w:ascii="TH SarabunPSK" w:hAnsi="TH SarabunPSK" w:cs="TH SarabunPSK" w:hint="cs"/>
                <w:sz w:val="32"/>
                <w:szCs w:val="32"/>
              </w:rPr>
              <w:t xml:space="preserve"> (tautness)</w:t>
            </w:r>
          </w:p>
        </w:tc>
        <w:tc>
          <w:tcPr>
            <w:tcW w:w="6147" w:type="dxa"/>
          </w:tcPr>
          <w:p w14:paraId="187A3EDE"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455D0A93" w14:textId="77777777" w:rsidTr="00E456A3">
        <w:tc>
          <w:tcPr>
            <w:tcW w:w="4059" w:type="dxa"/>
          </w:tcPr>
          <w:p w14:paraId="09916991"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ความรู้สึกคัน</w:t>
            </w:r>
            <w:r w:rsidRPr="0060490C">
              <w:rPr>
                <w:rFonts w:ascii="TH SarabunPSK" w:hAnsi="TH SarabunPSK" w:cs="TH SarabunPSK" w:hint="cs"/>
                <w:sz w:val="32"/>
                <w:szCs w:val="32"/>
              </w:rPr>
              <w:t xml:space="preserve"> (itching) </w:t>
            </w:r>
          </w:p>
        </w:tc>
        <w:tc>
          <w:tcPr>
            <w:tcW w:w="6147" w:type="dxa"/>
          </w:tcPr>
          <w:p w14:paraId="2A8B843E"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7DD4B81B" w14:textId="77777777" w:rsidTr="00E456A3">
        <w:tc>
          <w:tcPr>
            <w:tcW w:w="4059" w:type="dxa"/>
          </w:tcPr>
          <w:p w14:paraId="1D6B9141"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ความรู้สึกเจ็บหรือปวด</w:t>
            </w:r>
            <w:r w:rsidRPr="0060490C">
              <w:rPr>
                <w:rFonts w:ascii="TH SarabunPSK" w:hAnsi="TH SarabunPSK" w:cs="TH SarabunPSK" w:hint="cs"/>
                <w:sz w:val="32"/>
                <w:szCs w:val="32"/>
              </w:rPr>
              <w:t xml:space="preserve"> (pain)</w:t>
            </w:r>
          </w:p>
        </w:tc>
        <w:tc>
          <w:tcPr>
            <w:tcW w:w="6147" w:type="dxa"/>
          </w:tcPr>
          <w:p w14:paraId="42B03B0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631FBCC7" w14:textId="77777777" w:rsidTr="00E456A3">
        <w:tc>
          <w:tcPr>
            <w:tcW w:w="4059" w:type="dxa"/>
          </w:tcPr>
          <w:p w14:paraId="64A7D1BA"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ความรู้สึกไม่สบายผิว</w:t>
            </w:r>
            <w:r w:rsidRPr="0060490C">
              <w:rPr>
                <w:rFonts w:ascii="TH SarabunPSK" w:hAnsi="TH SarabunPSK" w:cs="TH SarabunPSK" w:hint="cs"/>
                <w:sz w:val="32"/>
                <w:szCs w:val="32"/>
              </w:rPr>
              <w:t xml:space="preserve"> (discomfort)</w:t>
            </w:r>
          </w:p>
        </w:tc>
        <w:tc>
          <w:tcPr>
            <w:tcW w:w="6147" w:type="dxa"/>
          </w:tcPr>
          <w:p w14:paraId="1525B86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1A6F51FB" w14:textId="77777777" w:rsidTr="00E456A3">
        <w:tc>
          <w:tcPr>
            <w:tcW w:w="4059" w:type="dxa"/>
          </w:tcPr>
          <w:p w14:paraId="539A0013"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ความรู้สึกวูบวาบ</w:t>
            </w:r>
            <w:r w:rsidRPr="0060490C">
              <w:rPr>
                <w:rFonts w:ascii="TH SarabunPSK" w:hAnsi="TH SarabunPSK" w:cs="TH SarabunPSK" w:hint="cs"/>
                <w:sz w:val="32"/>
                <w:szCs w:val="32"/>
              </w:rPr>
              <w:t xml:space="preserve"> (flushes) </w:t>
            </w:r>
          </w:p>
        </w:tc>
        <w:tc>
          <w:tcPr>
            <w:tcW w:w="6147" w:type="dxa"/>
          </w:tcPr>
          <w:p w14:paraId="5601B45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r w:rsidR="0060490C" w:rsidRPr="0060490C" w14:paraId="18935891" w14:textId="77777777" w:rsidTr="00E456A3">
        <w:tc>
          <w:tcPr>
            <w:tcW w:w="4059" w:type="dxa"/>
          </w:tcPr>
          <w:p w14:paraId="3BA8D9C2"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รอยแดง</w:t>
            </w:r>
            <w:r w:rsidRPr="0060490C">
              <w:rPr>
                <w:rFonts w:ascii="TH SarabunPSK" w:hAnsi="TH SarabunPSK" w:cs="TH SarabunPSK" w:hint="cs"/>
                <w:sz w:val="32"/>
                <w:szCs w:val="32"/>
              </w:rPr>
              <w:t xml:space="preserve"> (redness) </w:t>
            </w:r>
          </w:p>
        </w:tc>
        <w:tc>
          <w:tcPr>
            <w:tcW w:w="6147" w:type="dxa"/>
          </w:tcPr>
          <w:p w14:paraId="57B6BD9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[0]   [1]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[2]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[3]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[4]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[5]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[6]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[7]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[8]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 [9]  </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[10]</w:t>
            </w:r>
          </w:p>
        </w:tc>
      </w:tr>
    </w:tbl>
    <w:p w14:paraId="67B973F0" w14:textId="77777777" w:rsidR="0060490C" w:rsidRPr="0060490C" w:rsidRDefault="0060490C" w:rsidP="0060490C">
      <w:pPr>
        <w:jc w:val="thaiDistribute"/>
        <w:rPr>
          <w:rFonts w:ascii="TH SarabunPSK" w:hAnsi="TH SarabunPSK" w:cs="TH SarabunPSK"/>
          <w:sz w:val="32"/>
          <w:szCs w:val="32"/>
        </w:rPr>
      </w:pPr>
    </w:p>
    <w:p w14:paraId="50A1A00B" w14:textId="77777777" w:rsidR="0060490C" w:rsidRPr="0060490C" w:rsidRDefault="0060490C" w:rsidP="0060490C">
      <w:pPr>
        <w:jc w:val="thaiDistribute"/>
        <w:rPr>
          <w:rFonts w:ascii="TH SarabunPSK" w:hAnsi="TH SarabunPSK" w:cs="TH SarabunPSK"/>
          <w:sz w:val="32"/>
          <w:szCs w:val="32"/>
          <w:cs/>
        </w:rPr>
      </w:pPr>
      <w:r w:rsidRPr="0060490C">
        <w:rPr>
          <w:rFonts w:ascii="TH SarabunPSK" w:hAnsi="TH SarabunPSK" w:cs="TH SarabunPSK" w:hint="cs"/>
          <w:b/>
          <w:bCs/>
          <w:sz w:val="32"/>
          <w:szCs w:val="32"/>
          <w:cs/>
        </w:rPr>
        <w:t xml:space="preserve">ตารางที่ </w:t>
      </w:r>
      <w:r w:rsidRPr="0060490C">
        <w:rPr>
          <w:rFonts w:ascii="TH SarabunPSK" w:hAnsi="TH SarabunPSK" w:cs="TH SarabunPSK" w:hint="cs"/>
          <w:b/>
          <w:bCs/>
          <w:sz w:val="32"/>
          <w:szCs w:val="32"/>
        </w:rPr>
        <w:t>4</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 xml:space="preserve">แบบประเมิน </w:t>
      </w:r>
      <w:r w:rsidRPr="0060490C">
        <w:rPr>
          <w:rFonts w:ascii="TH SarabunPSK" w:hAnsi="TH SarabunPSK" w:cs="TH SarabunPSK" w:hint="cs"/>
          <w:sz w:val="32"/>
          <w:szCs w:val="32"/>
        </w:rPr>
        <w:t>BoSS</w:t>
      </w:r>
      <w:r w:rsidRPr="0060490C">
        <w:rPr>
          <w:rFonts w:ascii="TH SarabunPSK" w:hAnsi="TH SarabunPSK" w:cs="TH SarabunPSK" w:hint="cs"/>
          <w:noProof/>
          <w:sz w:val="32"/>
          <w:szCs w:val="32"/>
          <w:vertAlign w:val="superscript"/>
        </w:rPr>
        <w:t>16</w:t>
      </w:r>
    </w:p>
    <w:tbl>
      <w:tblPr>
        <w:tblStyle w:val="a3"/>
        <w:tblW w:w="10206" w:type="dxa"/>
        <w:tblInd w:w="-572" w:type="dxa"/>
        <w:tblLayout w:type="fixed"/>
        <w:tblLook w:val="04A0" w:firstRow="1" w:lastRow="0" w:firstColumn="1" w:lastColumn="0" w:noHBand="0" w:noVBand="1"/>
      </w:tblPr>
      <w:tblGrid>
        <w:gridCol w:w="5812"/>
        <w:gridCol w:w="992"/>
        <w:gridCol w:w="993"/>
        <w:gridCol w:w="992"/>
        <w:gridCol w:w="850"/>
        <w:gridCol w:w="567"/>
      </w:tblGrid>
      <w:tr w:rsidR="00E456A3" w:rsidRPr="0060490C" w14:paraId="572915C0" w14:textId="77777777" w:rsidTr="00E456A3">
        <w:tc>
          <w:tcPr>
            <w:tcW w:w="5812" w:type="dxa"/>
          </w:tcPr>
          <w:p w14:paraId="6385A86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ข้อคำถาม</w:t>
            </w:r>
            <w:r w:rsidRPr="0060490C">
              <w:rPr>
                <w:rFonts w:ascii="TH SarabunPSK" w:hAnsi="TH SarabunPSK" w:cs="TH SarabunPSK" w:hint="cs"/>
                <w:sz w:val="32"/>
                <w:szCs w:val="32"/>
              </w:rPr>
              <w:t>*</w:t>
            </w:r>
          </w:p>
        </w:tc>
        <w:tc>
          <w:tcPr>
            <w:tcW w:w="992" w:type="dxa"/>
          </w:tcPr>
          <w:p w14:paraId="199957A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เป็นประจำ</w:t>
            </w:r>
          </w:p>
        </w:tc>
        <w:tc>
          <w:tcPr>
            <w:tcW w:w="993" w:type="dxa"/>
          </w:tcPr>
          <w:p w14:paraId="2AC5316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บ่อยครั้ง</w:t>
            </w:r>
          </w:p>
        </w:tc>
        <w:tc>
          <w:tcPr>
            <w:tcW w:w="992" w:type="dxa"/>
          </w:tcPr>
          <w:p w14:paraId="6A0641E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บางครั้ง</w:t>
            </w:r>
          </w:p>
        </w:tc>
        <w:tc>
          <w:tcPr>
            <w:tcW w:w="850" w:type="dxa"/>
          </w:tcPr>
          <w:p w14:paraId="0D1ACE7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นาน ๆ ครั้ง</w:t>
            </w:r>
          </w:p>
        </w:tc>
        <w:tc>
          <w:tcPr>
            <w:tcW w:w="567" w:type="dxa"/>
          </w:tcPr>
          <w:p w14:paraId="586FE17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ไม่เคย</w:t>
            </w:r>
          </w:p>
        </w:tc>
      </w:tr>
      <w:tr w:rsidR="00E456A3" w:rsidRPr="0060490C" w14:paraId="5B6BDB5B" w14:textId="77777777" w:rsidTr="00E456A3">
        <w:tc>
          <w:tcPr>
            <w:tcW w:w="5812" w:type="dxa"/>
          </w:tcPr>
          <w:p w14:paraId="5E345531"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ฉันต้องคำนึงถึงปัญหาผิวหนังระคายเคืองง่ายเมื่อเลือกซื้อเสื้อผ้าหรือชุดชั้นใน </w:t>
            </w:r>
          </w:p>
        </w:tc>
        <w:tc>
          <w:tcPr>
            <w:tcW w:w="992" w:type="dxa"/>
          </w:tcPr>
          <w:p w14:paraId="18B52EF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79D77E5D" w14:textId="77777777" w:rsidR="0060490C" w:rsidRPr="0060490C" w:rsidRDefault="0060490C" w:rsidP="00F467AF">
            <w:pPr>
              <w:jc w:val="center"/>
              <w:rPr>
                <w:rFonts w:ascii="TH SarabunPSK" w:hAnsi="TH SarabunPSK" w:cs="TH SarabunPSK"/>
                <w:sz w:val="32"/>
                <w:szCs w:val="32"/>
                <w:cs/>
              </w:rPr>
            </w:pPr>
            <w:r w:rsidRPr="0060490C">
              <w:rPr>
                <w:rFonts w:ascii="TH SarabunPSK" w:hAnsi="TH SarabunPSK" w:cs="TH SarabunPSK" w:hint="cs"/>
                <w:sz w:val="32"/>
                <w:szCs w:val="32"/>
              </w:rPr>
              <w:t>[3]</w:t>
            </w:r>
          </w:p>
        </w:tc>
        <w:tc>
          <w:tcPr>
            <w:tcW w:w="992" w:type="dxa"/>
          </w:tcPr>
          <w:p w14:paraId="5B179E4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34212586"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76A963F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5FE5A52A" w14:textId="77777777" w:rsidTr="00E456A3">
        <w:tc>
          <w:tcPr>
            <w:tcW w:w="5812" w:type="dxa"/>
          </w:tcPr>
          <w:p w14:paraId="53CB24E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ฉันต้องคำนึงถึงปัญหาผิวหนังระคายเคืองง่ายเมื่อเลือกซื้อผลิตภัณฑ์สำหรับผิวหนัง </w:t>
            </w:r>
          </w:p>
        </w:tc>
        <w:tc>
          <w:tcPr>
            <w:tcW w:w="992" w:type="dxa"/>
          </w:tcPr>
          <w:p w14:paraId="33545D0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4681D9F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7E92CAD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607B8CB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7ED22BC2"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5762A485" w14:textId="77777777" w:rsidTr="00E456A3">
        <w:tc>
          <w:tcPr>
            <w:tcW w:w="5812" w:type="dxa"/>
          </w:tcPr>
          <w:p w14:paraId="07FE277C"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การมีปัญหาผิวหนังระคายเคืองง่ายทำให้ฉันต้องหยุดรับประทานอาหารบางชนิด </w:t>
            </w:r>
          </w:p>
        </w:tc>
        <w:tc>
          <w:tcPr>
            <w:tcW w:w="992" w:type="dxa"/>
          </w:tcPr>
          <w:p w14:paraId="3C3D70C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1C1B522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5F2AE12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B0B95B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567B687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3E683D55" w14:textId="77777777" w:rsidTr="00E456A3">
        <w:tc>
          <w:tcPr>
            <w:tcW w:w="5812" w:type="dxa"/>
          </w:tcPr>
          <w:p w14:paraId="7E4E6A9D"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ฉันต้องงดกิจกรรมยามว่าง กิจกรรมนอกบ้าน หรือกิจกรรมวันหยุด เนื่องจากปัญหาผิวหนังระคายเคืองง่าย</w:t>
            </w:r>
          </w:p>
        </w:tc>
        <w:tc>
          <w:tcPr>
            <w:tcW w:w="992" w:type="dxa"/>
          </w:tcPr>
          <w:p w14:paraId="215D033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08524542"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57379F6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BEA6B7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3B29672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60F883AC" w14:textId="77777777" w:rsidTr="00E456A3">
        <w:tc>
          <w:tcPr>
            <w:tcW w:w="5812" w:type="dxa"/>
          </w:tcPr>
          <w:p w14:paraId="4005B5C1"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ฉันพบว่าเป็นการยากมากที่จะทนอยู่ในห้องที่มีเครื่องปรับอากาศได้เนื่องจากปัญหาผิวหนังระคายเคืองง่าย</w:t>
            </w:r>
          </w:p>
        </w:tc>
        <w:tc>
          <w:tcPr>
            <w:tcW w:w="992" w:type="dxa"/>
          </w:tcPr>
          <w:p w14:paraId="361A78B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3095E8E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02140F3B"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5698F7D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4568CFCB"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31985455" w14:textId="77777777" w:rsidTr="00E456A3">
        <w:tc>
          <w:tcPr>
            <w:tcW w:w="5812" w:type="dxa"/>
          </w:tcPr>
          <w:p w14:paraId="38E05106"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ฉันพบว่าเป็นการยากมากที่จะทนอยู่ในที่ที่มีมลภาวะเนื่องจากปัญหาผิวหนังระคายเคืองง่าย</w:t>
            </w:r>
          </w:p>
        </w:tc>
        <w:tc>
          <w:tcPr>
            <w:tcW w:w="992" w:type="dxa"/>
          </w:tcPr>
          <w:p w14:paraId="1091307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2CFD248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066F9DC6"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3046E0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5BFDC5C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53026688" w14:textId="77777777" w:rsidTr="00E456A3">
        <w:tc>
          <w:tcPr>
            <w:tcW w:w="5812" w:type="dxa"/>
          </w:tcPr>
          <w:p w14:paraId="3BE81BD8"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 xml:space="preserve">หน้าแดงโดยไม่มีเหตุผลหรือเมื่อมีอารมณ์ต่าง ๆ ทำให้ฉันรู้สึกอับอาย เวลาพบปะกับคนอื่น ๆ </w:t>
            </w:r>
          </w:p>
        </w:tc>
        <w:tc>
          <w:tcPr>
            <w:tcW w:w="992" w:type="dxa"/>
          </w:tcPr>
          <w:p w14:paraId="5280F49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383393B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2DB6343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41FEC57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65E9BCF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1B0095F4" w14:textId="77777777" w:rsidTr="00E456A3">
        <w:tc>
          <w:tcPr>
            <w:tcW w:w="5812" w:type="dxa"/>
          </w:tcPr>
          <w:p w14:paraId="1E244859"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เวลาถ่ายรูป ใบหน้าของฉันมักจะดูแดงจนฉันพยายามที่จะหลีกเลี่ยงการปรากฏตัวในรูปถ่าย</w:t>
            </w:r>
          </w:p>
        </w:tc>
        <w:tc>
          <w:tcPr>
            <w:tcW w:w="992" w:type="dxa"/>
          </w:tcPr>
          <w:p w14:paraId="70F8491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00199BA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71751F7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35453B9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3C0B5D2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3D1707C5" w14:textId="77777777" w:rsidTr="00E456A3">
        <w:tc>
          <w:tcPr>
            <w:tcW w:w="5812" w:type="dxa"/>
          </w:tcPr>
          <w:p w14:paraId="008578C0"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มันแทบจะเป็นไปไม่ได้ที่ฉันจะสวมเครื่องประดับ (เช่น สร้อยคอ) ที่ไม่ได้ทำจากทองแท้</w:t>
            </w:r>
          </w:p>
        </w:tc>
        <w:tc>
          <w:tcPr>
            <w:tcW w:w="992" w:type="dxa"/>
          </w:tcPr>
          <w:p w14:paraId="1B761FB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1DAA76C9"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2F9BC5D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600950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5F61917B"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1522A6A9" w14:textId="77777777" w:rsidTr="00E456A3">
        <w:tc>
          <w:tcPr>
            <w:tcW w:w="5812" w:type="dxa"/>
          </w:tcPr>
          <w:p w14:paraId="3791D7E6"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ใบหน้าของฉันแดงเวลาออกกำลังกาย เดินเร็ว ๆ หรือปีนบันได</w:t>
            </w:r>
          </w:p>
        </w:tc>
        <w:tc>
          <w:tcPr>
            <w:tcW w:w="992" w:type="dxa"/>
          </w:tcPr>
          <w:p w14:paraId="7114696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371C358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503EADB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F9A793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34289D2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02421458" w14:textId="77777777" w:rsidTr="00E456A3">
        <w:tc>
          <w:tcPr>
            <w:tcW w:w="5812" w:type="dxa"/>
          </w:tcPr>
          <w:p w14:paraId="6D6056AB"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ฉันทนไม่ได้เมื่อต้องสวมใส่เสื้อผ้าขนสัตว์ที่สัมผัสกับผิวหนังโดยตรง</w:t>
            </w:r>
          </w:p>
        </w:tc>
        <w:tc>
          <w:tcPr>
            <w:tcW w:w="992" w:type="dxa"/>
          </w:tcPr>
          <w:p w14:paraId="23E9BD9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591AC07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7257609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1D20566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7C9F31A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30E9AE19" w14:textId="77777777" w:rsidTr="00E456A3">
        <w:tc>
          <w:tcPr>
            <w:tcW w:w="5812" w:type="dxa"/>
          </w:tcPr>
          <w:p w14:paraId="3C131A8F"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ฉันต้องคำนึงถึงปัญหาผิวหนังระคายเคืองง่ายเมื่อต้องเลือกเสื้อผ้าที่จะใส่ในตอนเช้า</w:t>
            </w:r>
          </w:p>
        </w:tc>
        <w:tc>
          <w:tcPr>
            <w:tcW w:w="992" w:type="dxa"/>
          </w:tcPr>
          <w:p w14:paraId="43EEA85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35BCA13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2080A64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0276A9B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1D5A6BE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3801D693" w14:textId="77777777" w:rsidTr="00E456A3">
        <w:tc>
          <w:tcPr>
            <w:tcW w:w="5812" w:type="dxa"/>
          </w:tcPr>
          <w:p w14:paraId="0FC8BC44"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ฉันจำเป็นต้องเลือกผงซักฟอกด้วยตัวเอง เนื่องจากผงซักฟอกบางยี่ห้อทำให้ผิวของฉันเกิดปัญหา</w:t>
            </w:r>
          </w:p>
        </w:tc>
        <w:tc>
          <w:tcPr>
            <w:tcW w:w="992" w:type="dxa"/>
          </w:tcPr>
          <w:p w14:paraId="22EB459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36DA416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6E0BA3B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4F94B67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1729C1F0"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r w:rsidR="00E456A3" w:rsidRPr="0060490C" w14:paraId="437223B3" w14:textId="77777777" w:rsidTr="00E456A3">
        <w:tc>
          <w:tcPr>
            <w:tcW w:w="5812" w:type="dxa"/>
          </w:tcPr>
          <w:p w14:paraId="39919CB2"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 xml:space="preserve">เวลาฉันนอนค้างแรมที่ไม่ใช่ที่บ้าน ฉันจะนำสบู่และผลิตภัณฑ์สำหรับผิวไปเอง เพราะฉันไม่สามารถใช้ผลิตภัณฑ์ทั่วไปได้ </w:t>
            </w:r>
          </w:p>
        </w:tc>
        <w:tc>
          <w:tcPr>
            <w:tcW w:w="992" w:type="dxa"/>
          </w:tcPr>
          <w:p w14:paraId="2235239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[4]</w:t>
            </w:r>
          </w:p>
        </w:tc>
        <w:tc>
          <w:tcPr>
            <w:tcW w:w="993" w:type="dxa"/>
          </w:tcPr>
          <w:p w14:paraId="6BA34A4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[3]</w:t>
            </w:r>
          </w:p>
        </w:tc>
        <w:tc>
          <w:tcPr>
            <w:tcW w:w="992" w:type="dxa"/>
          </w:tcPr>
          <w:p w14:paraId="726520E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[2]</w:t>
            </w:r>
          </w:p>
        </w:tc>
        <w:tc>
          <w:tcPr>
            <w:tcW w:w="850" w:type="dxa"/>
          </w:tcPr>
          <w:p w14:paraId="2CACA7E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[1]</w:t>
            </w:r>
          </w:p>
        </w:tc>
        <w:tc>
          <w:tcPr>
            <w:tcW w:w="567" w:type="dxa"/>
          </w:tcPr>
          <w:p w14:paraId="76B2C666"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[0]</w:t>
            </w:r>
          </w:p>
        </w:tc>
      </w:tr>
    </w:tbl>
    <w:p w14:paraId="0CD0728E" w14:textId="77777777" w:rsidR="0060490C" w:rsidRPr="00E456A3" w:rsidRDefault="0060490C" w:rsidP="00E456A3">
      <w:pPr>
        <w:rPr>
          <w:rFonts w:ascii="TH SarabunPSK" w:hAnsi="TH SarabunPSK" w:cs="TH SarabunPSK"/>
          <w:sz w:val="28"/>
        </w:rPr>
      </w:pPr>
      <w:r w:rsidRPr="00E456A3">
        <w:rPr>
          <w:rFonts w:ascii="TH SarabunPSK" w:hAnsi="TH SarabunPSK" w:cs="TH SarabunPSK" w:hint="cs"/>
          <w:sz w:val="28"/>
        </w:rPr>
        <w:t>*</w:t>
      </w:r>
      <w:r w:rsidRPr="00E456A3">
        <w:rPr>
          <w:rFonts w:ascii="TH SarabunPSK" w:hAnsi="TH SarabunPSK" w:cs="TH SarabunPSK" w:hint="cs"/>
          <w:sz w:val="28"/>
          <w:cs/>
        </w:rPr>
        <w:t xml:space="preserve">เป็นตัวอย่างการแปลจากต้นฉบับด้วยวัตถุประสงค์เพื่อการศึกษาเท่านั้น ยังไม่ได้ผ่านการทดสอบความตรงและความเที่ยงของการแปลจากภาษาอังกฤษเป็นภาษาไทย </w:t>
      </w:r>
    </w:p>
    <w:p w14:paraId="32A42B77" w14:textId="77777777" w:rsidR="00E456A3" w:rsidRPr="00E456A3" w:rsidRDefault="00E456A3" w:rsidP="0060490C">
      <w:pPr>
        <w:jc w:val="thaiDistribute"/>
        <w:rPr>
          <w:rFonts w:ascii="TH SarabunPSK" w:hAnsi="TH SarabunPSK" w:cs="TH SarabunPSK"/>
          <w:sz w:val="24"/>
          <w:szCs w:val="24"/>
          <w:cs/>
        </w:rPr>
      </w:pPr>
    </w:p>
    <w:p w14:paraId="70CEAB30" w14:textId="77777777" w:rsidR="0060490C" w:rsidRPr="00161179" w:rsidRDefault="0060490C" w:rsidP="0060490C">
      <w:pPr>
        <w:jc w:val="thaiDistribute"/>
        <w:rPr>
          <w:rFonts w:ascii="TH SarabunPSK" w:hAnsi="TH SarabunPSK" w:cs="TH SarabunPSK"/>
          <w:b/>
          <w:bCs/>
          <w:color w:val="538135" w:themeColor="accent6" w:themeShade="BF"/>
          <w:sz w:val="36"/>
          <w:szCs w:val="36"/>
        </w:rPr>
      </w:pPr>
      <w:r w:rsidRPr="00161179">
        <w:rPr>
          <w:rFonts w:ascii="TH SarabunPSK" w:hAnsi="TH SarabunPSK" w:cs="TH SarabunPSK" w:hint="cs"/>
          <w:b/>
          <w:bCs/>
          <w:color w:val="538135" w:themeColor="accent6" w:themeShade="BF"/>
          <w:sz w:val="36"/>
          <w:szCs w:val="36"/>
          <w:cs/>
        </w:rPr>
        <w:t xml:space="preserve">การดูแลรักษา </w:t>
      </w:r>
      <w:r w:rsidRPr="00161179">
        <w:rPr>
          <w:rFonts w:ascii="TH SarabunPSK" w:hAnsi="TH SarabunPSK" w:cs="TH SarabunPSK" w:hint="cs"/>
          <w:b/>
          <w:bCs/>
          <w:color w:val="538135" w:themeColor="accent6" w:themeShade="BF"/>
          <w:sz w:val="36"/>
          <w:szCs w:val="36"/>
        </w:rPr>
        <w:t>SSS</w:t>
      </w:r>
    </w:p>
    <w:p w14:paraId="2ADA459F" w14:textId="61D81780" w:rsidR="0060490C" w:rsidRPr="009D0250" w:rsidRDefault="0060490C" w:rsidP="00161179">
      <w:pPr>
        <w:ind w:firstLine="567"/>
        <w:jc w:val="thaiDistribute"/>
        <w:rPr>
          <w:rFonts w:ascii="TH SarabunPSK" w:hAnsi="TH SarabunPSK" w:cs="TH SarabunPSK"/>
          <w:spacing w:val="-6"/>
          <w:sz w:val="32"/>
          <w:szCs w:val="32"/>
          <w:cs/>
        </w:rPr>
      </w:pPr>
      <w:r w:rsidRPr="009D0250">
        <w:rPr>
          <w:rFonts w:ascii="TH SarabunPSK" w:hAnsi="TH SarabunPSK" w:cs="TH SarabunPSK" w:hint="cs"/>
          <w:spacing w:val="-6"/>
          <w:sz w:val="32"/>
          <w:szCs w:val="32"/>
          <w:cs/>
        </w:rPr>
        <w:t xml:space="preserve">เนื่องจาก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 xml:space="preserve">มีแนวโน้มเรื้อรัง เป็น ๆ หาย ๆ ไม่หายขาด การให้ความรู้ความเข้าใจที่ถูกต้องแก่ผู้ป่วยจึงมีความสำคัญอย่างยิ่งโดยมีเป้าหมายเพื่อสร้างความคาดหวังต่อผลการรักษาที่เป็นไปได้ ผู้ป่วยสามารถปรับเปลี่ยนพฤติกรรมหรือปรับลดปัจจัยกระตุ้นต่าง ๆ ได้อย่างมีประสิทธิภาพ มีความร่วมมือในการรักษาที่ดี และสามารถดูแลตนเองได้ในขณะที่โรคกำเริบเฉียบพลันหลังถูกกระตุ้นจากปัจจัยต่าง ๆ หากผู้ป่วยสามารถดูแลผิวหนังได้อย่างถูกต้องและหลีกเลี่ยงปัจจัยกระตุ้นได้อย่างต่อเนื่อง ความรุนแรงของ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มักลดลงอย่างรวดเร็วภายในสัปดาห์แรก ๆ ของการรักษา</w:t>
      </w:r>
      <w:r w:rsidRPr="009D0250">
        <w:rPr>
          <w:rFonts w:ascii="TH SarabunPSK" w:hAnsi="TH SarabunPSK" w:cs="TH SarabunPSK" w:hint="cs"/>
          <w:noProof/>
          <w:spacing w:val="-6"/>
          <w:sz w:val="32"/>
          <w:szCs w:val="32"/>
          <w:vertAlign w:val="superscript"/>
          <w:cs/>
        </w:rPr>
        <w:t>1</w:t>
      </w:r>
      <w:r w:rsidRPr="009D0250">
        <w:rPr>
          <w:rFonts w:ascii="TH SarabunPSK" w:hAnsi="TH SarabunPSK" w:cs="TH SarabunPSK" w:hint="cs"/>
          <w:spacing w:val="-6"/>
          <w:sz w:val="32"/>
          <w:szCs w:val="32"/>
          <w:cs/>
        </w:rPr>
        <w:t xml:space="preserve"> </w:t>
      </w:r>
    </w:p>
    <w:p w14:paraId="2CC3DF26" w14:textId="64B11474" w:rsidR="0060490C" w:rsidRPr="00E456A3" w:rsidRDefault="0060490C" w:rsidP="00E456A3">
      <w:pPr>
        <w:rPr>
          <w:rFonts w:ascii="TH SarabunPSK" w:hAnsi="TH SarabunPSK" w:cs="TH SarabunPSK"/>
          <w:b/>
          <w:bCs/>
          <w:color w:val="538135" w:themeColor="accent6" w:themeShade="BF"/>
          <w:sz w:val="36"/>
          <w:szCs w:val="36"/>
        </w:rPr>
      </w:pPr>
      <w:r w:rsidRPr="00E456A3">
        <w:rPr>
          <w:rFonts w:ascii="TH SarabunPSK" w:hAnsi="TH SarabunPSK" w:cs="TH SarabunPSK" w:hint="cs"/>
          <w:b/>
          <w:bCs/>
          <w:color w:val="538135" w:themeColor="accent6" w:themeShade="BF"/>
          <w:sz w:val="36"/>
          <w:szCs w:val="36"/>
          <w:cs/>
        </w:rPr>
        <w:t>การปรับเปลี่ยนพฤติกรรมและปรับลดปัจจัยกระตุ้น</w:t>
      </w:r>
    </w:p>
    <w:p w14:paraId="7154704C" w14:textId="786A88F8" w:rsidR="0060490C" w:rsidRPr="009D0250" w:rsidRDefault="0060490C" w:rsidP="00E456A3">
      <w:pPr>
        <w:ind w:firstLine="567"/>
        <w:jc w:val="thaiDistribute"/>
        <w:rPr>
          <w:rFonts w:ascii="TH SarabunPSK" w:hAnsi="TH SarabunPSK" w:cs="TH SarabunPSK"/>
          <w:spacing w:val="-6"/>
          <w:sz w:val="32"/>
          <w:szCs w:val="32"/>
        </w:rPr>
      </w:pPr>
      <w:r w:rsidRPr="009D0250">
        <w:rPr>
          <w:rFonts w:ascii="TH SarabunPSK" w:hAnsi="TH SarabunPSK" w:cs="TH SarabunPSK" w:hint="cs"/>
          <w:spacing w:val="-6"/>
          <w:sz w:val="32"/>
          <w:szCs w:val="32"/>
          <w:cs/>
        </w:rPr>
        <w:t xml:space="preserve">ผู้ป่วยควรได้รับการประเมินเพื่อวิเคราะห์หาปัจจัยด้านพฤติกรรมและสิ่งแวดล้อมที่สามารถปรับเปลี่ยนได้ เช่น การวิเคราะห์รายการผลิตภัณฑ์สำหรับผิวที่ใช้ก่อนเริ่มมีอาการซึ่งอาจเป็นส่วนหนึ่งที่ทำให้ปราการผิวหนังอ่อนแอหรือเกิดปฏิกิริยาการแพ้ หากสงสัยผลิตภัณฑ์ใดก็ควรหยุดใช้และสังเกตความรุนแรงของอาการ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 xml:space="preserve">ซึ่งหากมีอาการทุเลาลงก็อาจบ่งชี้ว่าไม่ควรใช้ผลิตภัณฑ์เหล่านั้น และผลิตภัณฑ์อื่น ๆ ที่มีส่วนประกอบใกล้เคียงกัน ทั้งนี้เครื่องสำอาง เวชสำอาง หรือยาทาเฉพาะที่บางรายการอาจไม่ได้รบกวนปราการผิวหรือกระตุ้นการแพ้ แต่ก็อาจทำให้ระคายเคืองได้ เช่น ยาทารักษาสิว อนุพันธ์ของวิตามินเอ อนุพันธ์ของวิตามินดี ยาทารักษาฝ้า </w:t>
      </w:r>
      <w:r w:rsidRPr="009D0250">
        <w:rPr>
          <w:rFonts w:ascii="TH SarabunPSK" w:hAnsi="TH SarabunPSK" w:cs="TH SarabunPSK" w:hint="cs"/>
          <w:spacing w:val="-6"/>
          <w:sz w:val="32"/>
          <w:szCs w:val="32"/>
        </w:rPr>
        <w:t xml:space="preserve">azelaic acid </w:t>
      </w:r>
      <w:r w:rsidRPr="009D0250">
        <w:rPr>
          <w:rFonts w:ascii="TH SarabunPSK" w:hAnsi="TH SarabunPSK" w:cs="TH SarabunPSK" w:hint="cs"/>
          <w:spacing w:val="-6"/>
          <w:sz w:val="32"/>
          <w:szCs w:val="32"/>
          <w:cs/>
        </w:rPr>
        <w:t xml:space="preserve">ก็ควรพักการใช้เป็นการชั่วคราวหลายสัปดาห์เป็นอย่างน้อยจนมั่นใจว่าไม่มีอาการ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แล้วจึงกลับมาทดลองใช้ใหม่ โดยอาจลดความเข้มข้น ลดความถี่ของการใช้ หรือลดระยะเวลาสัมผัสยา ให้สั้นลง และค่อย ๆ เพิ่มอย่างช้า ๆ ค่อยเป็นค่อยไปเท่าที่ผู้ป่วยทนได้</w:t>
      </w:r>
      <w:r w:rsidRPr="009D0250">
        <w:rPr>
          <w:rFonts w:ascii="TH SarabunPSK" w:hAnsi="TH SarabunPSK" w:cs="TH SarabunPSK" w:hint="cs"/>
          <w:noProof/>
          <w:spacing w:val="-6"/>
          <w:sz w:val="32"/>
          <w:szCs w:val="32"/>
          <w:vertAlign w:val="superscript"/>
          <w:cs/>
        </w:rPr>
        <w:t>17</w:t>
      </w:r>
      <w:r w:rsidRPr="009D0250">
        <w:rPr>
          <w:rFonts w:ascii="TH SarabunPSK" w:hAnsi="TH SarabunPSK" w:cs="TH SarabunPSK" w:hint="cs"/>
          <w:spacing w:val="-6"/>
          <w:sz w:val="32"/>
          <w:szCs w:val="32"/>
          <w:cs/>
        </w:rPr>
        <w:t xml:space="preserve"> </w:t>
      </w:r>
    </w:p>
    <w:p w14:paraId="4F64F5FD" w14:textId="264B345F" w:rsidR="0060490C" w:rsidRPr="009D0250" w:rsidRDefault="0060490C" w:rsidP="00E456A3">
      <w:pPr>
        <w:ind w:firstLine="567"/>
        <w:jc w:val="thaiDistribute"/>
        <w:rPr>
          <w:rFonts w:ascii="TH SarabunPSK" w:hAnsi="TH SarabunPSK" w:cs="TH SarabunPSK"/>
          <w:spacing w:val="-6"/>
          <w:sz w:val="32"/>
          <w:szCs w:val="32"/>
        </w:rPr>
      </w:pPr>
      <w:r w:rsidRPr="009D0250">
        <w:rPr>
          <w:rFonts w:ascii="TH SarabunPSK" w:hAnsi="TH SarabunPSK" w:cs="TH SarabunPSK" w:hint="cs"/>
          <w:spacing w:val="-6"/>
          <w:sz w:val="32"/>
          <w:szCs w:val="32"/>
          <w:cs/>
        </w:rPr>
        <w:t xml:space="preserve">ปัจจัยสิ่งแวดล้อมอื่น ๆ อาจไม่ใช่สาเหตุหลัก แต่ก็เป็นปัจจัยส่งเสริมการกำเริบของ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เช่น อากาศแห้งหรือชื้นเกินไป อุณหภูมิที่ร้อนหรือเย็นเกินไป ความเครียด การพักผ่อนที่ไม่เพียงพอ การสัมผัสแสงแดดโดยไม่ป้องกัน ปัจจัยเหล่านี้ควรได้รับการแก้ไขหรือควบคุมควบคู่ไปด้วยเสมอ รวมไปถึงการเลือกใช้เสื้อผ้าและเครื่องประดับที่ไม่กระตุ้นให้เกิดการระคายเคือง ผ้าที่เลือกใช้ควรโปร่งสบาย ระบายอากาศได้ดี พอดีตัวแต่ไม่คับแน่นหรือหลวมเกินไปซึ่งอาจทำให้เกิดการบีบรัดหรือเสียดสีให้เกิดการระคายเคืองได้</w:t>
      </w:r>
      <w:r w:rsidRPr="009D0250">
        <w:rPr>
          <w:rFonts w:ascii="TH SarabunPSK" w:hAnsi="TH SarabunPSK" w:cs="TH SarabunPSK" w:hint="cs"/>
          <w:noProof/>
          <w:spacing w:val="-6"/>
          <w:sz w:val="32"/>
          <w:szCs w:val="32"/>
          <w:vertAlign w:val="superscript"/>
          <w:cs/>
        </w:rPr>
        <w:t>1</w:t>
      </w:r>
      <w:r w:rsidRPr="009D0250">
        <w:rPr>
          <w:rFonts w:ascii="TH SarabunPSK" w:hAnsi="TH SarabunPSK" w:cs="TH SarabunPSK" w:hint="cs"/>
          <w:spacing w:val="-6"/>
          <w:sz w:val="32"/>
          <w:szCs w:val="32"/>
          <w:cs/>
        </w:rPr>
        <w:t xml:space="preserve">  </w:t>
      </w:r>
    </w:p>
    <w:p w14:paraId="6F3DD7C7" w14:textId="1E7B9D1D" w:rsidR="0060490C" w:rsidRDefault="0060490C" w:rsidP="00E456A3">
      <w:pPr>
        <w:ind w:firstLine="567"/>
        <w:jc w:val="thaiDistribute"/>
        <w:rPr>
          <w:rFonts w:ascii="TH SarabunPSK" w:hAnsi="TH SarabunPSK" w:cs="TH SarabunPSK"/>
          <w:spacing w:val="-6"/>
          <w:sz w:val="32"/>
          <w:szCs w:val="32"/>
        </w:rPr>
      </w:pPr>
      <w:r w:rsidRPr="009D0250">
        <w:rPr>
          <w:rFonts w:ascii="TH SarabunPSK" w:hAnsi="TH SarabunPSK" w:cs="TH SarabunPSK" w:hint="cs"/>
          <w:spacing w:val="-6"/>
          <w:sz w:val="32"/>
          <w:szCs w:val="32"/>
          <w:cs/>
        </w:rPr>
        <w:t xml:space="preserve">กิจกรรมกลางแจ้งต่าง ๆ และการเล่นกีฬา ควรเป็นกิจกรรมที่ไม่ทำให้อาการกำเริบมากขึ้น หากเป็นไปได้ควรเป็นกีฬาในร่มที่อากาศถ่ายเทสะดวก ไม่ร้อนอบอ้าวหรือเย็นเกินไป ไม่ควรสัมผัสแสงแดดเป็นเวลานาน และไม่ใช่กีฬาที่ต้องมีการสัมผัสหรือเสียดสี การสัมผัสสารปรับปรุงคุณภาพน้ำในสระว่ายน้ำ เช่น </w:t>
      </w:r>
      <w:r w:rsidRPr="009D0250">
        <w:rPr>
          <w:rFonts w:ascii="TH SarabunPSK" w:hAnsi="TH SarabunPSK" w:cs="TH SarabunPSK" w:hint="cs"/>
          <w:spacing w:val="-6"/>
          <w:sz w:val="32"/>
          <w:szCs w:val="32"/>
        </w:rPr>
        <w:t>chlorine</w:t>
      </w:r>
      <w:r w:rsidRPr="009D0250">
        <w:rPr>
          <w:rFonts w:ascii="TH SarabunPSK" w:hAnsi="TH SarabunPSK" w:cs="TH SarabunPSK" w:hint="cs"/>
          <w:spacing w:val="-6"/>
          <w:sz w:val="32"/>
          <w:szCs w:val="32"/>
          <w:cs/>
        </w:rPr>
        <w:t xml:space="preserve"> อาจทำให้ </w:t>
      </w:r>
      <w:r w:rsidRPr="009D0250">
        <w:rPr>
          <w:rFonts w:ascii="TH SarabunPSK" w:hAnsi="TH SarabunPSK" w:cs="TH SarabunPSK" w:hint="cs"/>
          <w:spacing w:val="-6"/>
          <w:sz w:val="32"/>
          <w:szCs w:val="32"/>
        </w:rPr>
        <w:t xml:space="preserve">SSS </w:t>
      </w:r>
      <w:r w:rsidRPr="009D0250">
        <w:rPr>
          <w:rFonts w:ascii="TH SarabunPSK" w:hAnsi="TH SarabunPSK" w:cs="TH SarabunPSK" w:hint="cs"/>
          <w:spacing w:val="-6"/>
          <w:sz w:val="32"/>
          <w:szCs w:val="32"/>
          <w:cs/>
        </w:rPr>
        <w:t>มีอาการรุนแรงมากขึ้น จึงควรหลีกเลี่ยงเช่นกัน</w:t>
      </w:r>
      <w:r w:rsidRPr="009D0250">
        <w:rPr>
          <w:rFonts w:ascii="TH SarabunPSK" w:hAnsi="TH SarabunPSK" w:cs="TH SarabunPSK" w:hint="cs"/>
          <w:noProof/>
          <w:spacing w:val="-6"/>
          <w:sz w:val="32"/>
          <w:szCs w:val="32"/>
          <w:vertAlign w:val="superscript"/>
          <w:cs/>
        </w:rPr>
        <w:t>1</w:t>
      </w:r>
    </w:p>
    <w:p w14:paraId="19AA9187" w14:textId="77777777" w:rsidR="009D0250" w:rsidRDefault="009D0250" w:rsidP="00E456A3">
      <w:pPr>
        <w:ind w:firstLine="567"/>
        <w:jc w:val="thaiDistribute"/>
        <w:rPr>
          <w:rFonts w:ascii="TH SarabunPSK" w:hAnsi="TH SarabunPSK" w:cs="TH SarabunPSK"/>
          <w:spacing w:val="-6"/>
          <w:sz w:val="32"/>
          <w:szCs w:val="32"/>
        </w:rPr>
      </w:pPr>
    </w:p>
    <w:p w14:paraId="208B9F24" w14:textId="77777777" w:rsidR="009D0250" w:rsidRPr="009D0250" w:rsidRDefault="009D0250" w:rsidP="00E456A3">
      <w:pPr>
        <w:ind w:firstLine="567"/>
        <w:jc w:val="thaiDistribute"/>
        <w:rPr>
          <w:rFonts w:ascii="TH SarabunPSK" w:hAnsi="TH SarabunPSK" w:cs="TH SarabunPSK"/>
          <w:spacing w:val="-6"/>
          <w:sz w:val="32"/>
          <w:szCs w:val="32"/>
          <w:cs/>
        </w:rPr>
      </w:pPr>
    </w:p>
    <w:p w14:paraId="3CB2D7DA" w14:textId="617E90E3" w:rsidR="0060490C" w:rsidRPr="00E456A3" w:rsidRDefault="0060490C" w:rsidP="00E456A3">
      <w:pPr>
        <w:jc w:val="thaiDistribute"/>
        <w:rPr>
          <w:rFonts w:ascii="TH SarabunPSK" w:hAnsi="TH SarabunPSK" w:cs="TH SarabunPSK"/>
          <w:b/>
          <w:bCs/>
          <w:color w:val="538135" w:themeColor="accent6" w:themeShade="BF"/>
          <w:sz w:val="32"/>
          <w:szCs w:val="32"/>
        </w:rPr>
      </w:pPr>
      <w:r w:rsidRPr="00E456A3">
        <w:rPr>
          <w:rFonts w:ascii="TH SarabunPSK" w:hAnsi="TH SarabunPSK" w:cs="TH SarabunPSK" w:hint="cs"/>
          <w:b/>
          <w:bCs/>
          <w:color w:val="538135" w:themeColor="accent6" w:themeShade="BF"/>
          <w:sz w:val="32"/>
          <w:szCs w:val="32"/>
          <w:cs/>
        </w:rPr>
        <w:t xml:space="preserve">การรักษาโดยใช้ยา </w:t>
      </w:r>
    </w:p>
    <w:p w14:paraId="340FA6DB" w14:textId="3384C62B" w:rsidR="0060490C" w:rsidRPr="00E456A3" w:rsidRDefault="0060490C" w:rsidP="00E456A3">
      <w:pPr>
        <w:ind w:firstLine="567"/>
        <w:jc w:val="thaiDistribute"/>
        <w:rPr>
          <w:rFonts w:ascii="TH SarabunPSK" w:hAnsi="TH SarabunPSK" w:cs="TH SarabunPSK"/>
          <w:spacing w:val="-12"/>
          <w:sz w:val="32"/>
          <w:szCs w:val="32"/>
        </w:rPr>
      </w:pPr>
      <w:r w:rsidRPr="00E456A3">
        <w:rPr>
          <w:rFonts w:ascii="TH SarabunPSK" w:hAnsi="TH SarabunPSK" w:cs="TH SarabunPSK" w:hint="cs"/>
          <w:spacing w:val="-12"/>
          <w:sz w:val="32"/>
          <w:szCs w:val="32"/>
          <w:cs/>
        </w:rPr>
        <w:t xml:space="preserve">การรักษาโดยใช้ยาเป็นการรักษาสำหรับ </w:t>
      </w:r>
      <w:r w:rsidRPr="00E456A3">
        <w:rPr>
          <w:rFonts w:ascii="TH SarabunPSK" w:hAnsi="TH SarabunPSK" w:cs="TH SarabunPSK" w:hint="cs"/>
          <w:spacing w:val="-12"/>
          <w:sz w:val="32"/>
          <w:szCs w:val="32"/>
        </w:rPr>
        <w:t xml:space="preserve">SSS </w:t>
      </w:r>
      <w:r w:rsidRPr="00E456A3">
        <w:rPr>
          <w:rFonts w:ascii="TH SarabunPSK" w:hAnsi="TH SarabunPSK" w:cs="TH SarabunPSK" w:hint="cs"/>
          <w:spacing w:val="-12"/>
          <w:sz w:val="32"/>
          <w:szCs w:val="32"/>
          <w:cs/>
        </w:rPr>
        <w:t xml:space="preserve">ขณะที่มีการกำเริบเฉียบพลัน โดยมีทางเลือกคือยาทาคอร์ติโคสเตียรอยด์ หรือ </w:t>
      </w:r>
      <w:r w:rsidRPr="00E456A3">
        <w:rPr>
          <w:rFonts w:ascii="TH SarabunPSK" w:hAnsi="TH SarabunPSK" w:cs="TH SarabunPSK" w:hint="cs"/>
          <w:spacing w:val="-12"/>
          <w:sz w:val="32"/>
          <w:szCs w:val="32"/>
        </w:rPr>
        <w:t xml:space="preserve">calcineurin inhibitors </w:t>
      </w:r>
      <w:r w:rsidRPr="00E456A3">
        <w:rPr>
          <w:rFonts w:ascii="TH SarabunPSK" w:hAnsi="TH SarabunPSK" w:cs="TH SarabunPSK" w:hint="cs"/>
          <w:spacing w:val="-12"/>
          <w:sz w:val="32"/>
          <w:szCs w:val="32"/>
          <w:cs/>
        </w:rPr>
        <w:t xml:space="preserve">เช่น </w:t>
      </w:r>
      <w:r w:rsidRPr="00E456A3">
        <w:rPr>
          <w:rFonts w:ascii="TH SarabunPSK" w:hAnsi="TH SarabunPSK" w:cs="TH SarabunPSK" w:hint="cs"/>
          <w:spacing w:val="-12"/>
          <w:sz w:val="32"/>
          <w:szCs w:val="32"/>
        </w:rPr>
        <w:t xml:space="preserve">tacrolimus (Protopic®) </w:t>
      </w:r>
      <w:r w:rsidRPr="00E456A3">
        <w:rPr>
          <w:rFonts w:ascii="TH SarabunPSK" w:hAnsi="TH SarabunPSK" w:cs="TH SarabunPSK" w:hint="cs"/>
          <w:spacing w:val="-12"/>
          <w:sz w:val="32"/>
          <w:szCs w:val="32"/>
          <w:cs/>
        </w:rPr>
        <w:t xml:space="preserve">หรือ </w:t>
      </w:r>
      <w:r w:rsidRPr="00E456A3">
        <w:rPr>
          <w:rFonts w:ascii="TH SarabunPSK" w:hAnsi="TH SarabunPSK" w:cs="TH SarabunPSK" w:hint="cs"/>
          <w:spacing w:val="-12"/>
          <w:sz w:val="32"/>
          <w:szCs w:val="32"/>
        </w:rPr>
        <w:t>pimecrolimus (Elidel®)</w:t>
      </w:r>
      <w:r w:rsidRPr="00E456A3">
        <w:rPr>
          <w:rFonts w:ascii="TH SarabunPSK" w:hAnsi="TH SarabunPSK" w:cs="TH SarabunPSK" w:hint="cs"/>
          <w:noProof/>
          <w:spacing w:val="-12"/>
          <w:sz w:val="32"/>
          <w:szCs w:val="32"/>
          <w:vertAlign w:val="superscript"/>
        </w:rPr>
        <w:t>1</w:t>
      </w:r>
      <w:r w:rsidRPr="00E456A3">
        <w:rPr>
          <w:rFonts w:ascii="TH SarabunPSK" w:hAnsi="TH SarabunPSK" w:cs="TH SarabunPSK" w:hint="cs"/>
          <w:spacing w:val="-12"/>
          <w:sz w:val="32"/>
          <w:szCs w:val="32"/>
        </w:rPr>
        <w:t xml:space="preserve"> </w:t>
      </w:r>
      <w:r w:rsidRPr="00E456A3">
        <w:rPr>
          <w:rFonts w:ascii="TH SarabunPSK" w:hAnsi="TH SarabunPSK" w:cs="TH SarabunPSK" w:hint="cs"/>
          <w:spacing w:val="-12"/>
          <w:sz w:val="32"/>
          <w:szCs w:val="32"/>
          <w:cs/>
        </w:rPr>
        <w:t xml:space="preserve">การใช้ยาเหล่านี้ควรจำกัดเฉพาะในกรณีจำเป็นและใช้เป็นระยะเวลาสั้น ๆ เพื่อลดโอกาสเกิดอาการข้างเคียงโดยเฉพาะการใช้ยาทาคอร์ติโคสเตียรอยด์ซึ่งการใช้ต่อเนื่องจะทำให้ปราการชั้นผิวหนังอ่อนแอลง เป็นสาเหตุของการกลับมาเป็นซ้ำของ </w:t>
      </w:r>
      <w:r w:rsidRPr="00E456A3">
        <w:rPr>
          <w:rFonts w:ascii="TH SarabunPSK" w:hAnsi="TH SarabunPSK" w:cs="TH SarabunPSK" w:hint="cs"/>
          <w:spacing w:val="-12"/>
          <w:sz w:val="32"/>
          <w:szCs w:val="32"/>
        </w:rPr>
        <w:t xml:space="preserve">SSS </w:t>
      </w:r>
      <w:r w:rsidRPr="00E456A3">
        <w:rPr>
          <w:rFonts w:ascii="TH SarabunPSK" w:hAnsi="TH SarabunPSK" w:cs="TH SarabunPSK" w:hint="cs"/>
          <w:spacing w:val="-12"/>
          <w:sz w:val="32"/>
          <w:szCs w:val="32"/>
          <w:cs/>
        </w:rPr>
        <w:t>ได้ง่ายขึ้น</w:t>
      </w:r>
      <w:r w:rsidRPr="00E456A3">
        <w:rPr>
          <w:rFonts w:ascii="TH SarabunPSK" w:hAnsi="TH SarabunPSK" w:cs="TH SarabunPSK" w:hint="cs"/>
          <w:noProof/>
          <w:spacing w:val="-12"/>
          <w:sz w:val="32"/>
          <w:szCs w:val="32"/>
          <w:vertAlign w:val="superscript"/>
          <w:cs/>
        </w:rPr>
        <w:t>1</w:t>
      </w:r>
      <w:r w:rsidRPr="00E456A3">
        <w:rPr>
          <w:rFonts w:ascii="TH SarabunPSK" w:hAnsi="TH SarabunPSK" w:cs="TH SarabunPSK" w:hint="cs"/>
          <w:noProof/>
          <w:spacing w:val="-12"/>
          <w:sz w:val="32"/>
          <w:szCs w:val="32"/>
          <w:vertAlign w:val="superscript"/>
        </w:rPr>
        <w:t xml:space="preserve">, </w:t>
      </w:r>
      <w:r w:rsidRPr="00E456A3">
        <w:rPr>
          <w:rFonts w:ascii="TH SarabunPSK" w:hAnsi="TH SarabunPSK" w:cs="TH SarabunPSK" w:hint="cs"/>
          <w:noProof/>
          <w:spacing w:val="-12"/>
          <w:sz w:val="32"/>
          <w:szCs w:val="32"/>
          <w:vertAlign w:val="superscript"/>
          <w:cs/>
        </w:rPr>
        <w:t>18</w:t>
      </w:r>
      <w:r w:rsidRPr="00E456A3">
        <w:rPr>
          <w:rFonts w:ascii="TH SarabunPSK" w:hAnsi="TH SarabunPSK" w:cs="TH SarabunPSK" w:hint="cs"/>
          <w:spacing w:val="-12"/>
          <w:sz w:val="32"/>
          <w:szCs w:val="32"/>
        </w:rPr>
        <w:t xml:space="preserve"> </w:t>
      </w:r>
      <w:r w:rsidRPr="00E456A3">
        <w:rPr>
          <w:rFonts w:ascii="TH SarabunPSK" w:hAnsi="TH SarabunPSK" w:cs="TH SarabunPSK" w:hint="cs"/>
          <w:spacing w:val="-12"/>
          <w:sz w:val="32"/>
          <w:szCs w:val="32"/>
          <w:cs/>
        </w:rPr>
        <w:t xml:space="preserve"> </w:t>
      </w:r>
    </w:p>
    <w:p w14:paraId="05FE7CFF" w14:textId="3D1B856C" w:rsidR="0060490C" w:rsidRPr="00E456A3" w:rsidRDefault="0060490C" w:rsidP="0060490C">
      <w:pPr>
        <w:jc w:val="thaiDistribute"/>
        <w:rPr>
          <w:rFonts w:ascii="TH SarabunPSK" w:hAnsi="TH SarabunPSK" w:cs="TH SarabunPSK"/>
          <w:b/>
          <w:bCs/>
          <w:color w:val="538135" w:themeColor="accent6" w:themeShade="BF"/>
          <w:sz w:val="36"/>
          <w:szCs w:val="36"/>
        </w:rPr>
      </w:pPr>
      <w:r w:rsidRPr="00E456A3">
        <w:rPr>
          <w:rFonts w:ascii="TH SarabunPSK" w:hAnsi="TH SarabunPSK" w:cs="TH SarabunPSK" w:hint="cs"/>
          <w:b/>
          <w:bCs/>
          <w:color w:val="538135" w:themeColor="accent6" w:themeShade="BF"/>
          <w:sz w:val="36"/>
          <w:szCs w:val="36"/>
          <w:cs/>
        </w:rPr>
        <w:t xml:space="preserve">การรักษาโดยใช้เวชสำอาง </w:t>
      </w:r>
    </w:p>
    <w:p w14:paraId="0F0DE63B" w14:textId="1D171BEA" w:rsidR="0060490C" w:rsidRPr="00E456A3" w:rsidRDefault="0060490C" w:rsidP="00E456A3">
      <w:pPr>
        <w:ind w:firstLine="567"/>
        <w:jc w:val="thaiDistribute"/>
        <w:rPr>
          <w:rFonts w:ascii="TH SarabunPSK" w:hAnsi="TH SarabunPSK" w:cs="TH SarabunPSK"/>
          <w:spacing w:val="-10"/>
          <w:sz w:val="32"/>
          <w:szCs w:val="32"/>
        </w:rPr>
      </w:pPr>
      <w:r w:rsidRPr="00E456A3">
        <w:rPr>
          <w:rFonts w:ascii="TH SarabunPSK" w:hAnsi="TH SarabunPSK" w:cs="TH SarabunPSK" w:hint="cs"/>
          <w:spacing w:val="-10"/>
          <w:sz w:val="32"/>
          <w:szCs w:val="32"/>
          <w:cs/>
        </w:rPr>
        <w:t xml:space="preserve">เวชสำอางหรือ </w:t>
      </w:r>
      <w:r w:rsidRPr="00E456A3">
        <w:rPr>
          <w:rFonts w:ascii="TH SarabunPSK" w:hAnsi="TH SarabunPSK" w:cs="TH SarabunPSK" w:hint="cs"/>
          <w:spacing w:val="-10"/>
          <w:sz w:val="32"/>
          <w:szCs w:val="32"/>
        </w:rPr>
        <w:t xml:space="preserve">cosmeceuticals </w:t>
      </w:r>
      <w:r w:rsidRPr="00E456A3">
        <w:rPr>
          <w:rFonts w:ascii="TH SarabunPSK" w:hAnsi="TH SarabunPSK" w:cs="TH SarabunPSK" w:hint="cs"/>
          <w:spacing w:val="-10"/>
          <w:sz w:val="32"/>
          <w:szCs w:val="32"/>
          <w:cs/>
        </w:rPr>
        <w:t xml:space="preserve">ในบทความนี้หมายถึงผลิตภัณฑ์เครื่องสำอางที่อ้างถึงสรรพคุณในการรักษาความผิดปกติของผิวหนัง ซึ่งหมายรวมถึงผลิตภัณฑ์ทำความสะอาด </w:t>
      </w:r>
      <w:r w:rsidRPr="00E456A3">
        <w:rPr>
          <w:rFonts w:ascii="TH SarabunPSK" w:hAnsi="TH SarabunPSK" w:cs="TH SarabunPSK" w:hint="cs"/>
          <w:spacing w:val="-10"/>
          <w:sz w:val="32"/>
          <w:szCs w:val="32"/>
        </w:rPr>
        <w:t>(cleansers)</w:t>
      </w:r>
      <w:r w:rsidRPr="00E456A3">
        <w:rPr>
          <w:rFonts w:ascii="TH SarabunPSK" w:hAnsi="TH SarabunPSK" w:cs="TH SarabunPSK" w:hint="cs"/>
          <w:spacing w:val="-10"/>
          <w:sz w:val="32"/>
          <w:szCs w:val="32"/>
          <w:cs/>
        </w:rPr>
        <w:t xml:space="preserve"> ผลิตภัณฑ์เพิ่มความชุ่มชื้นแก่ผิวหนัง </w:t>
      </w:r>
      <w:r w:rsidRPr="00E456A3">
        <w:rPr>
          <w:rFonts w:ascii="TH SarabunPSK" w:hAnsi="TH SarabunPSK" w:cs="TH SarabunPSK" w:hint="cs"/>
          <w:spacing w:val="-10"/>
          <w:sz w:val="32"/>
          <w:szCs w:val="32"/>
        </w:rPr>
        <w:t xml:space="preserve">(moisturizers) </w:t>
      </w:r>
      <w:r w:rsidRPr="00E456A3">
        <w:rPr>
          <w:rFonts w:ascii="TH SarabunPSK" w:hAnsi="TH SarabunPSK" w:cs="TH SarabunPSK" w:hint="cs"/>
          <w:spacing w:val="-10"/>
          <w:sz w:val="32"/>
          <w:szCs w:val="32"/>
          <w:cs/>
        </w:rPr>
        <w:t>และผลิตภัณฑ์ในลักษณะอื่น ๆ ที่ใช้กับผิวหนัง</w:t>
      </w:r>
      <w:r w:rsidRPr="00E456A3">
        <w:rPr>
          <w:rFonts w:ascii="TH SarabunPSK" w:hAnsi="TH SarabunPSK" w:cs="TH SarabunPSK" w:hint="cs"/>
          <w:noProof/>
          <w:spacing w:val="-10"/>
          <w:sz w:val="32"/>
          <w:szCs w:val="32"/>
          <w:vertAlign w:val="superscript"/>
          <w:cs/>
        </w:rPr>
        <w:t>19</w:t>
      </w:r>
    </w:p>
    <w:p w14:paraId="234623A0" w14:textId="1A9694AF" w:rsidR="0060490C" w:rsidRPr="00E456A3" w:rsidRDefault="0060490C" w:rsidP="00E456A3">
      <w:pPr>
        <w:ind w:firstLine="567"/>
        <w:jc w:val="thaiDistribute"/>
        <w:rPr>
          <w:rFonts w:ascii="TH SarabunPSK" w:hAnsi="TH SarabunPSK" w:cs="TH SarabunPSK"/>
          <w:spacing w:val="-10"/>
          <w:sz w:val="32"/>
          <w:szCs w:val="32"/>
        </w:rPr>
      </w:pPr>
      <w:r w:rsidRPr="00E456A3">
        <w:rPr>
          <w:rFonts w:ascii="TH SarabunPSK" w:hAnsi="TH SarabunPSK" w:cs="TH SarabunPSK" w:hint="cs"/>
          <w:spacing w:val="-10"/>
          <w:sz w:val="32"/>
          <w:szCs w:val="32"/>
          <w:cs/>
        </w:rPr>
        <w:t xml:space="preserve">ผู้ป่วย </w:t>
      </w:r>
      <w:r w:rsidRPr="00E456A3">
        <w:rPr>
          <w:rFonts w:ascii="TH SarabunPSK" w:hAnsi="TH SarabunPSK" w:cs="TH SarabunPSK" w:hint="cs"/>
          <w:spacing w:val="-10"/>
          <w:sz w:val="32"/>
          <w:szCs w:val="32"/>
        </w:rPr>
        <w:t xml:space="preserve">SSS </w:t>
      </w:r>
      <w:r w:rsidRPr="00E456A3">
        <w:rPr>
          <w:rFonts w:ascii="TH SarabunPSK" w:hAnsi="TH SarabunPSK" w:cs="TH SarabunPSK" w:hint="cs"/>
          <w:spacing w:val="-10"/>
          <w:sz w:val="32"/>
          <w:szCs w:val="32"/>
          <w:cs/>
        </w:rPr>
        <w:t xml:space="preserve">ควรให้ความสำคัญกับการเลือกใช้ผลิตภัณฑ์ทำความสะอาดผิวหนังเนื่องจากเป็นขั้นตอนแรกของการดูแลผิว หากเลือกใช้ผลิตภัณฑ์ทำความสะอาดผิวหนังอย่างไม่เหมาะสม เช่น มีความเข้มข้นของสารลดแรงตึงผิว </w:t>
      </w:r>
      <w:r w:rsidRPr="00E456A3">
        <w:rPr>
          <w:rFonts w:ascii="TH SarabunPSK" w:hAnsi="TH SarabunPSK" w:cs="TH SarabunPSK" w:hint="cs"/>
          <w:spacing w:val="-10"/>
          <w:sz w:val="32"/>
          <w:szCs w:val="32"/>
        </w:rPr>
        <w:t xml:space="preserve">(surfactant) </w:t>
      </w:r>
      <w:r w:rsidRPr="00E456A3">
        <w:rPr>
          <w:rFonts w:ascii="TH SarabunPSK" w:hAnsi="TH SarabunPSK" w:cs="TH SarabunPSK" w:hint="cs"/>
          <w:spacing w:val="-10"/>
          <w:sz w:val="32"/>
          <w:szCs w:val="32"/>
          <w:cs/>
        </w:rPr>
        <w:t xml:space="preserve">มากเกินไป หรือใช้สารลดแรงตึงผิวชนิดประจุลบ </w:t>
      </w:r>
      <w:r w:rsidRPr="00E456A3">
        <w:rPr>
          <w:rFonts w:ascii="TH SarabunPSK" w:hAnsi="TH SarabunPSK" w:cs="TH SarabunPSK" w:hint="cs"/>
          <w:spacing w:val="-10"/>
          <w:sz w:val="32"/>
          <w:szCs w:val="32"/>
        </w:rPr>
        <w:t xml:space="preserve">(anionic surfactant) </w:t>
      </w:r>
      <w:r w:rsidRPr="00E456A3">
        <w:rPr>
          <w:rFonts w:ascii="TH SarabunPSK" w:hAnsi="TH SarabunPSK" w:cs="TH SarabunPSK" w:hint="cs"/>
          <w:spacing w:val="-10"/>
          <w:sz w:val="32"/>
          <w:szCs w:val="32"/>
          <w:cs/>
        </w:rPr>
        <w:t xml:space="preserve">เช่น </w:t>
      </w:r>
      <w:r w:rsidRPr="00E456A3">
        <w:rPr>
          <w:rFonts w:ascii="TH SarabunPSK" w:hAnsi="TH SarabunPSK" w:cs="TH SarabunPSK" w:hint="cs"/>
          <w:spacing w:val="-10"/>
          <w:sz w:val="32"/>
          <w:szCs w:val="32"/>
        </w:rPr>
        <w:t>sodium lauryl sulfate (SLS)</w:t>
      </w:r>
      <w:r w:rsidRPr="00E456A3">
        <w:rPr>
          <w:rFonts w:ascii="TH SarabunPSK" w:hAnsi="TH SarabunPSK" w:cs="TH SarabunPSK" w:hint="cs"/>
          <w:spacing w:val="-10"/>
          <w:sz w:val="32"/>
          <w:szCs w:val="32"/>
          <w:cs/>
        </w:rPr>
        <w:t xml:space="preserve"> หรือมีค่า </w:t>
      </w:r>
      <w:r w:rsidRPr="00E456A3">
        <w:rPr>
          <w:rFonts w:ascii="TH SarabunPSK" w:hAnsi="TH SarabunPSK" w:cs="TH SarabunPSK" w:hint="cs"/>
          <w:spacing w:val="-10"/>
          <w:sz w:val="32"/>
          <w:szCs w:val="32"/>
        </w:rPr>
        <w:t xml:space="preserve">pH </w:t>
      </w:r>
      <w:r w:rsidRPr="00E456A3">
        <w:rPr>
          <w:rFonts w:ascii="TH SarabunPSK" w:hAnsi="TH SarabunPSK" w:cs="TH SarabunPSK" w:hint="cs"/>
          <w:spacing w:val="-10"/>
          <w:sz w:val="32"/>
          <w:szCs w:val="32"/>
          <w:cs/>
        </w:rPr>
        <w:t>ค่อนไปทางด่าง อาจทำให้ปราการชั้นผิวหนังถูกรบกวน เสียสมดุลจุลินทรีย์ เกิดปัญหาผิวแห้ง และระคายเคืองตามมาได้ง่าย</w:t>
      </w:r>
      <w:r w:rsidRPr="00E456A3">
        <w:rPr>
          <w:rFonts w:ascii="TH SarabunPSK" w:hAnsi="TH SarabunPSK" w:cs="TH SarabunPSK" w:hint="cs"/>
          <w:noProof/>
          <w:spacing w:val="-10"/>
          <w:sz w:val="32"/>
          <w:szCs w:val="32"/>
          <w:vertAlign w:val="superscript"/>
          <w:cs/>
        </w:rPr>
        <w:t>20</w:t>
      </w:r>
      <w:r w:rsidRPr="00E456A3">
        <w:rPr>
          <w:rFonts w:ascii="TH SarabunPSK" w:hAnsi="TH SarabunPSK" w:cs="TH SarabunPSK" w:hint="cs"/>
          <w:spacing w:val="-10"/>
          <w:sz w:val="32"/>
          <w:szCs w:val="32"/>
          <w:cs/>
        </w:rPr>
        <w:t xml:space="preserve"> </w:t>
      </w:r>
    </w:p>
    <w:p w14:paraId="54D181D2" w14:textId="1DD2CBA7" w:rsidR="0060490C" w:rsidRPr="00E456A3" w:rsidRDefault="0060490C" w:rsidP="00E456A3">
      <w:pPr>
        <w:ind w:firstLine="567"/>
        <w:jc w:val="thaiDistribute"/>
        <w:rPr>
          <w:rFonts w:ascii="TH SarabunPSK" w:hAnsi="TH SarabunPSK" w:cs="TH SarabunPSK"/>
          <w:spacing w:val="-10"/>
          <w:sz w:val="32"/>
          <w:szCs w:val="32"/>
        </w:rPr>
      </w:pPr>
      <w:r w:rsidRPr="00E456A3">
        <w:rPr>
          <w:rFonts w:ascii="TH SarabunPSK" w:hAnsi="TH SarabunPSK" w:cs="TH SarabunPSK" w:hint="cs"/>
          <w:spacing w:val="-10"/>
          <w:sz w:val="32"/>
          <w:szCs w:val="32"/>
          <w:cs/>
        </w:rPr>
        <w:t xml:space="preserve">ผลิตภัณฑ์ทำความสะอาดผิวที่ดีสำหรับผู้ป่วย </w:t>
      </w:r>
      <w:r w:rsidRPr="00E456A3">
        <w:rPr>
          <w:rFonts w:ascii="TH SarabunPSK" w:hAnsi="TH SarabunPSK" w:cs="TH SarabunPSK" w:hint="cs"/>
          <w:spacing w:val="-10"/>
          <w:sz w:val="32"/>
          <w:szCs w:val="32"/>
        </w:rPr>
        <w:t xml:space="preserve">SSS </w:t>
      </w:r>
      <w:r w:rsidRPr="00E456A3">
        <w:rPr>
          <w:rFonts w:ascii="TH SarabunPSK" w:hAnsi="TH SarabunPSK" w:cs="TH SarabunPSK" w:hint="cs"/>
          <w:spacing w:val="-10"/>
          <w:sz w:val="32"/>
          <w:szCs w:val="32"/>
          <w:cs/>
        </w:rPr>
        <w:t xml:space="preserve">จึงควรเป็นผลิตภัณฑ์ที่ออกแบบสำหรับผิวที่แพ้หรือระคายเคืองได้ง่ายโดยอาจพิจารณาจากสารลดแรงตึงผิวชนิดไม่มีประจุ </w:t>
      </w:r>
      <w:r w:rsidRPr="00E456A3">
        <w:rPr>
          <w:rFonts w:ascii="TH SarabunPSK" w:hAnsi="TH SarabunPSK" w:cs="TH SarabunPSK" w:hint="cs"/>
          <w:spacing w:val="-10"/>
          <w:sz w:val="32"/>
          <w:szCs w:val="32"/>
        </w:rPr>
        <w:t>(non-ionic surfactant)</w:t>
      </w:r>
      <w:r w:rsidRPr="00E456A3">
        <w:rPr>
          <w:rFonts w:ascii="TH SarabunPSK" w:hAnsi="TH SarabunPSK" w:cs="TH SarabunPSK" w:hint="cs"/>
          <w:spacing w:val="-10"/>
          <w:sz w:val="32"/>
          <w:szCs w:val="32"/>
          <w:cs/>
        </w:rPr>
        <w:t xml:space="preserve"> เช่น </w:t>
      </w:r>
      <w:r w:rsidRPr="00E456A3">
        <w:rPr>
          <w:rFonts w:ascii="TH SarabunPSK" w:hAnsi="TH SarabunPSK" w:cs="TH SarabunPSK" w:hint="cs"/>
          <w:spacing w:val="-10"/>
          <w:sz w:val="32"/>
          <w:szCs w:val="32"/>
        </w:rPr>
        <w:t xml:space="preserve">PEG-6 caprylic/capric glycerides </w:t>
      </w:r>
      <w:r w:rsidRPr="00E456A3">
        <w:rPr>
          <w:rFonts w:ascii="TH SarabunPSK" w:hAnsi="TH SarabunPSK" w:cs="TH SarabunPSK" w:hint="cs"/>
          <w:spacing w:val="-10"/>
          <w:sz w:val="32"/>
          <w:szCs w:val="32"/>
          <w:cs/>
        </w:rPr>
        <w:t xml:space="preserve">ซึ่งนอกจากจะเป็นสารลดแรงตึงผิวที่อ่อนโยนแล้ว ยังมีคุณสมบัติที่ดีในการสร้าง </w:t>
      </w:r>
      <w:r w:rsidRPr="00E456A3">
        <w:rPr>
          <w:rFonts w:ascii="TH SarabunPSK" w:hAnsi="TH SarabunPSK" w:cs="TH SarabunPSK" w:hint="cs"/>
          <w:spacing w:val="-10"/>
          <w:sz w:val="32"/>
          <w:szCs w:val="32"/>
        </w:rPr>
        <w:t xml:space="preserve">micelle </w:t>
      </w:r>
      <w:r w:rsidRPr="00E456A3">
        <w:rPr>
          <w:rFonts w:ascii="TH SarabunPSK" w:hAnsi="TH SarabunPSK" w:cs="TH SarabunPSK" w:hint="cs"/>
          <w:spacing w:val="-10"/>
          <w:sz w:val="32"/>
          <w:szCs w:val="32"/>
          <w:cs/>
        </w:rPr>
        <w:t xml:space="preserve">จึงสามารถใช้ในความเข้มข้นต่ำ ๆ ที่ไม่ทำให้เกิดการระคายเคืองและสามารถใช้ทำความสะอาดใบหน้าในรูปแบบ </w:t>
      </w:r>
      <w:r w:rsidRPr="00E456A3">
        <w:rPr>
          <w:rFonts w:ascii="TH SarabunPSK" w:hAnsi="TH SarabunPSK" w:cs="TH SarabunPSK" w:hint="cs"/>
          <w:spacing w:val="-10"/>
          <w:sz w:val="32"/>
          <w:szCs w:val="32"/>
        </w:rPr>
        <w:t xml:space="preserve">micellar solution </w:t>
      </w:r>
      <w:r w:rsidRPr="00E456A3">
        <w:rPr>
          <w:rFonts w:ascii="TH SarabunPSK" w:hAnsi="TH SarabunPSK" w:cs="TH SarabunPSK" w:hint="cs"/>
          <w:spacing w:val="-10"/>
          <w:sz w:val="32"/>
          <w:szCs w:val="32"/>
          <w:cs/>
        </w:rPr>
        <w:t xml:space="preserve">โดยไม่ต้องใช้น้ำล้างออกก็ได้ </w:t>
      </w:r>
      <w:r w:rsidRPr="00E456A3">
        <w:rPr>
          <w:rFonts w:ascii="TH SarabunPSK" w:hAnsi="TH SarabunPSK" w:cs="TH SarabunPSK" w:hint="cs"/>
          <w:spacing w:val="-10"/>
          <w:sz w:val="32"/>
          <w:szCs w:val="32"/>
        </w:rPr>
        <w:t>(no-rinse cleanser)</w:t>
      </w:r>
      <w:r w:rsidRPr="00E456A3">
        <w:rPr>
          <w:rFonts w:ascii="TH SarabunPSK" w:hAnsi="TH SarabunPSK" w:cs="TH SarabunPSK" w:hint="cs"/>
          <w:spacing w:val="-10"/>
          <w:sz w:val="32"/>
          <w:szCs w:val="32"/>
          <w:cs/>
        </w:rPr>
        <w:t xml:space="preserve"> สารลดแรงตึงผิว </w:t>
      </w:r>
      <w:r w:rsidRPr="00E456A3">
        <w:rPr>
          <w:rFonts w:ascii="TH SarabunPSK" w:hAnsi="TH SarabunPSK" w:cs="TH SarabunPSK" w:hint="cs"/>
          <w:spacing w:val="-10"/>
          <w:sz w:val="32"/>
          <w:szCs w:val="32"/>
        </w:rPr>
        <w:t xml:space="preserve">PEG-6 caprylic/capric glycerides </w:t>
      </w:r>
      <w:r w:rsidRPr="00E456A3">
        <w:rPr>
          <w:rFonts w:ascii="TH SarabunPSK" w:hAnsi="TH SarabunPSK" w:cs="TH SarabunPSK" w:hint="cs"/>
          <w:spacing w:val="-10"/>
          <w:sz w:val="32"/>
          <w:szCs w:val="32"/>
          <w:cs/>
        </w:rPr>
        <w:t xml:space="preserve">ที่คงค้างอยู่ที่ผิวหน้ายังมีคุณสมบัติเป็น </w:t>
      </w:r>
      <w:r w:rsidRPr="00E456A3">
        <w:rPr>
          <w:rFonts w:ascii="TH SarabunPSK" w:hAnsi="TH SarabunPSK" w:cs="TH SarabunPSK" w:hint="cs"/>
          <w:spacing w:val="-10"/>
          <w:sz w:val="32"/>
          <w:szCs w:val="32"/>
        </w:rPr>
        <w:t xml:space="preserve">emollient </w:t>
      </w:r>
      <w:r w:rsidRPr="00E456A3">
        <w:rPr>
          <w:rFonts w:ascii="TH SarabunPSK" w:hAnsi="TH SarabunPSK" w:cs="TH SarabunPSK" w:hint="cs"/>
          <w:spacing w:val="-10"/>
          <w:sz w:val="32"/>
          <w:szCs w:val="32"/>
          <w:cs/>
        </w:rPr>
        <w:t>ช่วยเพิ่มความชุ่มชื้นของผิวหนังอีกด้วย</w:t>
      </w:r>
      <w:r w:rsidRPr="00E456A3">
        <w:rPr>
          <w:rFonts w:ascii="TH SarabunPSK" w:hAnsi="TH SarabunPSK" w:cs="TH SarabunPSK" w:hint="cs"/>
          <w:noProof/>
          <w:spacing w:val="-10"/>
          <w:sz w:val="32"/>
          <w:szCs w:val="32"/>
          <w:vertAlign w:val="superscript"/>
          <w:cs/>
        </w:rPr>
        <w:t>21</w:t>
      </w:r>
    </w:p>
    <w:p w14:paraId="046E472F" w14:textId="3ADB837C" w:rsidR="0060490C" w:rsidRPr="00E456A3" w:rsidRDefault="0060490C" w:rsidP="00E456A3">
      <w:pPr>
        <w:ind w:firstLine="567"/>
        <w:jc w:val="thaiDistribute"/>
        <w:rPr>
          <w:rFonts w:ascii="TH SarabunPSK" w:hAnsi="TH SarabunPSK" w:cs="TH SarabunPSK"/>
          <w:spacing w:val="-12"/>
          <w:sz w:val="32"/>
          <w:szCs w:val="32"/>
        </w:rPr>
      </w:pPr>
      <w:r w:rsidRPr="00E456A3">
        <w:rPr>
          <w:rFonts w:ascii="TH SarabunPSK" w:hAnsi="TH SarabunPSK" w:cs="TH SarabunPSK" w:hint="cs"/>
          <w:spacing w:val="-12"/>
          <w:sz w:val="32"/>
          <w:szCs w:val="32"/>
          <w:cs/>
        </w:rPr>
        <w:t xml:space="preserve">การวิจัยเชิงสำรวจในประเทศฝรั่งเศสซึ่งผู้เข้าร่วมการวิจัยร้อยละ </w:t>
      </w:r>
      <w:r w:rsidRPr="00E456A3">
        <w:rPr>
          <w:rFonts w:ascii="TH SarabunPSK" w:hAnsi="TH SarabunPSK" w:cs="TH SarabunPSK" w:hint="cs"/>
          <w:spacing w:val="-12"/>
          <w:sz w:val="32"/>
          <w:szCs w:val="32"/>
        </w:rPr>
        <w:t xml:space="preserve">82 </w:t>
      </w:r>
      <w:r w:rsidRPr="00E456A3">
        <w:rPr>
          <w:rFonts w:ascii="TH SarabunPSK" w:hAnsi="TH SarabunPSK" w:cs="TH SarabunPSK" w:hint="cs"/>
          <w:spacing w:val="-12"/>
          <w:sz w:val="32"/>
          <w:szCs w:val="32"/>
          <w:cs/>
        </w:rPr>
        <w:t xml:space="preserve">มีภาวะ </w:t>
      </w:r>
      <w:r w:rsidRPr="00E456A3">
        <w:rPr>
          <w:rFonts w:ascii="TH SarabunPSK" w:hAnsi="TH SarabunPSK" w:cs="TH SarabunPSK" w:hint="cs"/>
          <w:spacing w:val="-12"/>
          <w:sz w:val="32"/>
          <w:szCs w:val="32"/>
        </w:rPr>
        <w:t>SSS</w:t>
      </w:r>
      <w:r w:rsidRPr="00E456A3">
        <w:rPr>
          <w:rFonts w:ascii="TH SarabunPSK" w:hAnsi="TH SarabunPSK" w:cs="TH SarabunPSK" w:hint="cs"/>
          <w:spacing w:val="-12"/>
          <w:sz w:val="32"/>
          <w:szCs w:val="32"/>
          <w:cs/>
        </w:rPr>
        <w:t xml:space="preserve"> สอบถามประสบการณ์การใช้ </w:t>
      </w:r>
      <w:r w:rsidRPr="00E456A3">
        <w:rPr>
          <w:rFonts w:ascii="TH SarabunPSK" w:hAnsi="TH SarabunPSK" w:cs="TH SarabunPSK" w:hint="cs"/>
          <w:spacing w:val="-12"/>
          <w:sz w:val="32"/>
          <w:szCs w:val="32"/>
        </w:rPr>
        <w:t>micellar solution (Sensibio H</w:t>
      </w:r>
      <w:r w:rsidRPr="00E456A3">
        <w:rPr>
          <w:rFonts w:ascii="TH SarabunPSK" w:hAnsi="TH SarabunPSK" w:cs="TH SarabunPSK" w:hint="cs"/>
          <w:spacing w:val="-12"/>
          <w:sz w:val="32"/>
          <w:szCs w:val="32"/>
          <w:vertAlign w:val="subscript"/>
        </w:rPr>
        <w:t>2</w:t>
      </w:r>
      <w:r w:rsidRPr="00E456A3">
        <w:rPr>
          <w:rFonts w:ascii="TH SarabunPSK" w:hAnsi="TH SarabunPSK" w:cs="TH SarabunPSK" w:hint="cs"/>
          <w:spacing w:val="-12"/>
          <w:sz w:val="32"/>
          <w:szCs w:val="32"/>
        </w:rPr>
        <w:t xml:space="preserve">O, Laboratoire Bioderma, NAOS) </w:t>
      </w:r>
      <w:r w:rsidRPr="00E456A3">
        <w:rPr>
          <w:rFonts w:ascii="TH SarabunPSK" w:hAnsi="TH SarabunPSK" w:cs="TH SarabunPSK" w:hint="cs"/>
          <w:spacing w:val="-12"/>
          <w:sz w:val="32"/>
          <w:szCs w:val="32"/>
          <w:cs/>
        </w:rPr>
        <w:t xml:space="preserve">ซึ่งใช้ </w:t>
      </w:r>
      <w:r w:rsidRPr="00E456A3">
        <w:rPr>
          <w:rFonts w:ascii="TH SarabunPSK" w:hAnsi="TH SarabunPSK" w:cs="TH SarabunPSK" w:hint="cs"/>
          <w:spacing w:val="-12"/>
          <w:sz w:val="32"/>
          <w:szCs w:val="32"/>
        </w:rPr>
        <w:t>PEG-6 caprylic/capric glycerides</w:t>
      </w:r>
      <w:r w:rsidRPr="00E456A3">
        <w:rPr>
          <w:rFonts w:ascii="TH SarabunPSK" w:hAnsi="TH SarabunPSK" w:cs="TH SarabunPSK" w:hint="cs"/>
          <w:spacing w:val="-12"/>
          <w:sz w:val="32"/>
          <w:szCs w:val="32"/>
          <w:cs/>
        </w:rPr>
        <w:t xml:space="preserve"> เป็นสารลดแรงตึงผิว และมี </w:t>
      </w:r>
      <w:r w:rsidRPr="00E456A3">
        <w:rPr>
          <w:rFonts w:ascii="TH SarabunPSK" w:hAnsi="TH SarabunPSK" w:cs="TH SarabunPSK" w:hint="cs"/>
          <w:spacing w:val="-12"/>
          <w:sz w:val="32"/>
          <w:szCs w:val="32"/>
        </w:rPr>
        <w:t xml:space="preserve">fructooligosaccharides </w:t>
      </w:r>
      <w:r w:rsidRPr="00E456A3">
        <w:rPr>
          <w:rFonts w:ascii="TH SarabunPSK" w:hAnsi="TH SarabunPSK" w:cs="TH SarabunPSK" w:hint="cs"/>
          <w:spacing w:val="-12"/>
          <w:sz w:val="32"/>
          <w:szCs w:val="32"/>
          <w:cs/>
        </w:rPr>
        <w:t xml:space="preserve">และ </w:t>
      </w:r>
      <w:r w:rsidRPr="00E456A3">
        <w:rPr>
          <w:rFonts w:ascii="TH SarabunPSK" w:hAnsi="TH SarabunPSK" w:cs="TH SarabunPSK" w:hint="cs"/>
          <w:spacing w:val="-12"/>
          <w:sz w:val="32"/>
          <w:szCs w:val="32"/>
        </w:rPr>
        <w:t>DAF</w:t>
      </w:r>
      <w:r w:rsidRPr="00E456A3">
        <w:rPr>
          <w:rFonts w:ascii="TH SarabunPSK" w:hAnsi="TH SarabunPSK" w:cs="TH SarabunPSK" w:hint="cs"/>
          <w:spacing w:val="-12"/>
          <w:sz w:val="32"/>
          <w:szCs w:val="32"/>
          <w:vertAlign w:val="superscript"/>
        </w:rPr>
        <w:t>TM</w:t>
      </w:r>
      <w:r w:rsidRPr="00E456A3">
        <w:rPr>
          <w:rFonts w:ascii="TH SarabunPSK" w:hAnsi="TH SarabunPSK" w:cs="TH SarabunPSK" w:hint="cs"/>
          <w:spacing w:val="-12"/>
          <w:sz w:val="32"/>
          <w:szCs w:val="32"/>
        </w:rPr>
        <w:t xml:space="preserve"> </w:t>
      </w:r>
      <w:r w:rsidRPr="00E456A3">
        <w:rPr>
          <w:rFonts w:ascii="TH SarabunPSK" w:hAnsi="TH SarabunPSK" w:cs="TH SarabunPSK" w:hint="cs"/>
          <w:spacing w:val="-12"/>
          <w:sz w:val="32"/>
          <w:szCs w:val="32"/>
          <w:cs/>
        </w:rPr>
        <w:t xml:space="preserve">ที่ช่วยส่งเสริมสมดุลจุลินทรีย์ ต้านอนุมูลอิสระ ลดการอักเสบ และเพิ่มความชุ่มชื้นให้แก่ผิวหนัง เป็นส่วนประกอบของตำรับ พบว่าภายหลังการใช้ </w:t>
      </w:r>
      <w:r w:rsidRPr="00E456A3">
        <w:rPr>
          <w:rFonts w:ascii="TH SarabunPSK" w:hAnsi="TH SarabunPSK" w:cs="TH SarabunPSK" w:hint="cs"/>
          <w:spacing w:val="-12"/>
          <w:sz w:val="32"/>
          <w:szCs w:val="32"/>
        </w:rPr>
        <w:t xml:space="preserve">micellar solution </w:t>
      </w:r>
      <w:r w:rsidRPr="00E456A3">
        <w:rPr>
          <w:rFonts w:ascii="TH SarabunPSK" w:hAnsi="TH SarabunPSK" w:cs="TH SarabunPSK" w:hint="cs"/>
          <w:spacing w:val="-12"/>
          <w:sz w:val="32"/>
          <w:szCs w:val="32"/>
          <w:cs/>
        </w:rPr>
        <w:t xml:space="preserve">วันละ </w:t>
      </w:r>
      <w:r w:rsidRPr="00E456A3">
        <w:rPr>
          <w:rFonts w:ascii="TH SarabunPSK" w:hAnsi="TH SarabunPSK" w:cs="TH SarabunPSK" w:hint="cs"/>
          <w:spacing w:val="-12"/>
          <w:sz w:val="32"/>
          <w:szCs w:val="32"/>
        </w:rPr>
        <w:t xml:space="preserve">2 </w:t>
      </w:r>
      <w:r w:rsidRPr="00E456A3">
        <w:rPr>
          <w:rFonts w:ascii="TH SarabunPSK" w:hAnsi="TH SarabunPSK" w:cs="TH SarabunPSK" w:hint="cs"/>
          <w:spacing w:val="-12"/>
          <w:sz w:val="32"/>
          <w:szCs w:val="32"/>
          <w:cs/>
        </w:rPr>
        <w:t xml:space="preserve">ครั้ง อาการ </w:t>
      </w:r>
      <w:r w:rsidRPr="00E456A3">
        <w:rPr>
          <w:rFonts w:ascii="TH SarabunPSK" w:hAnsi="TH SarabunPSK" w:cs="TH SarabunPSK" w:hint="cs"/>
          <w:spacing w:val="-12"/>
          <w:sz w:val="32"/>
          <w:szCs w:val="32"/>
        </w:rPr>
        <w:t xml:space="preserve">SSS </w:t>
      </w:r>
      <w:r w:rsidRPr="00E456A3">
        <w:rPr>
          <w:rFonts w:ascii="TH SarabunPSK" w:hAnsi="TH SarabunPSK" w:cs="TH SarabunPSK" w:hint="cs"/>
          <w:spacing w:val="-12"/>
          <w:sz w:val="32"/>
          <w:szCs w:val="32"/>
          <w:cs/>
        </w:rPr>
        <w:t xml:space="preserve">ของผู้ป่วยมีความรุนแรงลดลงอย่างชัดเจนตั้งแต่วันที่สองหลังเริ่มใช้และตอบสนองได้ดีตลอดระยะเวลา </w:t>
      </w:r>
      <w:r w:rsidRPr="00E456A3">
        <w:rPr>
          <w:rFonts w:ascii="TH SarabunPSK" w:hAnsi="TH SarabunPSK" w:cs="TH SarabunPSK" w:hint="cs"/>
          <w:spacing w:val="-12"/>
          <w:sz w:val="32"/>
          <w:szCs w:val="32"/>
        </w:rPr>
        <w:t xml:space="preserve">28 </w:t>
      </w:r>
      <w:r w:rsidRPr="00E456A3">
        <w:rPr>
          <w:rFonts w:ascii="TH SarabunPSK" w:hAnsi="TH SarabunPSK" w:cs="TH SarabunPSK" w:hint="cs"/>
          <w:spacing w:val="-12"/>
          <w:sz w:val="32"/>
          <w:szCs w:val="32"/>
          <w:cs/>
        </w:rPr>
        <w:t xml:space="preserve">วันของการใช้ </w:t>
      </w:r>
      <w:r w:rsidRPr="00E456A3">
        <w:rPr>
          <w:rFonts w:ascii="TH SarabunPSK" w:hAnsi="TH SarabunPSK" w:cs="TH SarabunPSK" w:hint="cs"/>
          <w:spacing w:val="-12"/>
          <w:sz w:val="32"/>
          <w:szCs w:val="32"/>
        </w:rPr>
        <w:t>micellar solution</w:t>
      </w:r>
      <w:r w:rsidRPr="00E456A3">
        <w:rPr>
          <w:rFonts w:ascii="TH SarabunPSK" w:hAnsi="TH SarabunPSK" w:cs="TH SarabunPSK" w:hint="cs"/>
          <w:spacing w:val="-12"/>
          <w:sz w:val="32"/>
          <w:szCs w:val="32"/>
          <w:cs/>
        </w:rPr>
        <w:t xml:space="preserve"> ดังรายละเอียดในตารางที่ </w:t>
      </w:r>
      <w:r w:rsidRPr="00E456A3">
        <w:rPr>
          <w:rFonts w:ascii="TH SarabunPSK" w:hAnsi="TH SarabunPSK" w:cs="TH SarabunPSK" w:hint="cs"/>
          <w:spacing w:val="-12"/>
          <w:sz w:val="32"/>
          <w:szCs w:val="32"/>
        </w:rPr>
        <w:t>5</w:t>
      </w:r>
      <w:r w:rsidRPr="00E456A3">
        <w:rPr>
          <w:rFonts w:ascii="TH SarabunPSK" w:hAnsi="TH SarabunPSK" w:cs="TH SarabunPSK" w:hint="cs"/>
          <w:noProof/>
          <w:spacing w:val="-12"/>
          <w:sz w:val="32"/>
          <w:szCs w:val="32"/>
          <w:vertAlign w:val="superscript"/>
        </w:rPr>
        <w:t>22</w:t>
      </w:r>
      <w:r w:rsidRPr="00E456A3">
        <w:rPr>
          <w:rFonts w:ascii="TH SarabunPSK" w:hAnsi="TH SarabunPSK" w:cs="TH SarabunPSK" w:hint="cs"/>
          <w:spacing w:val="-12"/>
          <w:sz w:val="32"/>
          <w:szCs w:val="32"/>
        </w:rPr>
        <w:t xml:space="preserve"> </w:t>
      </w:r>
      <w:r w:rsidRPr="00E456A3">
        <w:rPr>
          <w:rFonts w:ascii="TH SarabunPSK" w:hAnsi="TH SarabunPSK" w:cs="TH SarabunPSK" w:hint="cs"/>
          <w:spacing w:val="-12"/>
          <w:sz w:val="32"/>
          <w:szCs w:val="32"/>
          <w:cs/>
        </w:rPr>
        <w:t xml:space="preserve">คะแนนความแห้งและความแดงในวันที่ </w:t>
      </w:r>
      <w:r w:rsidRPr="00E456A3">
        <w:rPr>
          <w:rFonts w:ascii="TH SarabunPSK" w:hAnsi="TH SarabunPSK" w:cs="TH SarabunPSK" w:hint="cs"/>
          <w:spacing w:val="-12"/>
          <w:sz w:val="32"/>
          <w:szCs w:val="32"/>
        </w:rPr>
        <w:t xml:space="preserve">28 </w:t>
      </w:r>
      <w:r w:rsidRPr="00E456A3">
        <w:rPr>
          <w:rFonts w:ascii="TH SarabunPSK" w:hAnsi="TH SarabunPSK" w:cs="TH SarabunPSK" w:hint="cs"/>
          <w:spacing w:val="-12"/>
          <w:sz w:val="32"/>
          <w:szCs w:val="32"/>
          <w:cs/>
        </w:rPr>
        <w:t xml:space="preserve">มีค่าน้อยกว่าก่อนเริ่มใช้อย่างมีนัยสำคัญทางสถิติเช่นกัน </w:t>
      </w:r>
      <w:r w:rsidRPr="00E456A3">
        <w:rPr>
          <w:rFonts w:ascii="TH SarabunPSK" w:hAnsi="TH SarabunPSK" w:cs="TH SarabunPSK" w:hint="cs"/>
          <w:spacing w:val="-12"/>
          <w:sz w:val="32"/>
          <w:szCs w:val="32"/>
        </w:rPr>
        <w:t>(</w:t>
      </w:r>
      <w:r w:rsidRPr="00E456A3">
        <w:rPr>
          <w:rFonts w:ascii="TH SarabunPSK" w:hAnsi="TH SarabunPSK" w:cs="TH SarabunPSK" w:hint="cs"/>
          <w:spacing w:val="-12"/>
          <w:sz w:val="32"/>
          <w:szCs w:val="32"/>
          <w:cs/>
        </w:rPr>
        <w:t xml:space="preserve">คะแนนความแห้งก่อนเริ่มใช้ </w:t>
      </w:r>
      <w:r w:rsidRPr="00E456A3">
        <w:rPr>
          <w:rFonts w:ascii="TH SarabunPSK" w:hAnsi="TH SarabunPSK" w:cs="TH SarabunPSK" w:hint="cs"/>
          <w:spacing w:val="-12"/>
          <w:sz w:val="32"/>
          <w:szCs w:val="32"/>
        </w:rPr>
        <w:t>5.2 +/- 2.44</w:t>
      </w:r>
      <w:r w:rsidRPr="00E456A3">
        <w:rPr>
          <w:rFonts w:ascii="TH SarabunPSK" w:hAnsi="TH SarabunPSK" w:cs="TH SarabunPSK" w:hint="cs"/>
          <w:spacing w:val="-12"/>
          <w:sz w:val="32"/>
          <w:szCs w:val="32"/>
          <w:cs/>
        </w:rPr>
        <w:t xml:space="preserve">, หลังใช้แล้ว </w:t>
      </w:r>
      <w:r w:rsidRPr="00E456A3">
        <w:rPr>
          <w:rFonts w:ascii="TH SarabunPSK" w:hAnsi="TH SarabunPSK" w:cs="TH SarabunPSK" w:hint="cs"/>
          <w:spacing w:val="-12"/>
          <w:sz w:val="32"/>
          <w:szCs w:val="32"/>
        </w:rPr>
        <w:t xml:space="preserve">28 </w:t>
      </w:r>
      <w:r w:rsidRPr="00E456A3">
        <w:rPr>
          <w:rFonts w:ascii="TH SarabunPSK" w:hAnsi="TH SarabunPSK" w:cs="TH SarabunPSK" w:hint="cs"/>
          <w:spacing w:val="-12"/>
          <w:sz w:val="32"/>
          <w:szCs w:val="32"/>
          <w:cs/>
        </w:rPr>
        <w:t xml:space="preserve">วัน </w:t>
      </w:r>
      <w:r w:rsidRPr="00E456A3">
        <w:rPr>
          <w:rFonts w:ascii="TH SarabunPSK" w:hAnsi="TH SarabunPSK" w:cs="TH SarabunPSK" w:hint="cs"/>
          <w:spacing w:val="-12"/>
          <w:sz w:val="32"/>
          <w:szCs w:val="32"/>
        </w:rPr>
        <w:t xml:space="preserve">2.9 +/- 2.87, p-value &lt;0.001; </w:t>
      </w:r>
      <w:r w:rsidRPr="00E456A3">
        <w:rPr>
          <w:rFonts w:ascii="TH SarabunPSK" w:hAnsi="TH SarabunPSK" w:cs="TH SarabunPSK" w:hint="cs"/>
          <w:spacing w:val="-12"/>
          <w:sz w:val="32"/>
          <w:szCs w:val="32"/>
          <w:cs/>
        </w:rPr>
        <w:t xml:space="preserve">คะแนนความแดงก่อนเริ่มใช้ </w:t>
      </w:r>
      <w:r w:rsidRPr="00E456A3">
        <w:rPr>
          <w:rFonts w:ascii="TH SarabunPSK" w:hAnsi="TH SarabunPSK" w:cs="TH SarabunPSK" w:hint="cs"/>
          <w:spacing w:val="-12"/>
          <w:sz w:val="32"/>
          <w:szCs w:val="32"/>
        </w:rPr>
        <w:t xml:space="preserve">5.1 +/- 3.01, </w:t>
      </w:r>
      <w:r w:rsidRPr="00E456A3">
        <w:rPr>
          <w:rFonts w:ascii="TH SarabunPSK" w:hAnsi="TH SarabunPSK" w:cs="TH SarabunPSK" w:hint="cs"/>
          <w:spacing w:val="-12"/>
          <w:sz w:val="32"/>
          <w:szCs w:val="32"/>
          <w:cs/>
        </w:rPr>
        <w:t xml:space="preserve">หลังใช้แล้ว </w:t>
      </w:r>
      <w:r w:rsidRPr="00E456A3">
        <w:rPr>
          <w:rFonts w:ascii="TH SarabunPSK" w:hAnsi="TH SarabunPSK" w:cs="TH SarabunPSK" w:hint="cs"/>
          <w:spacing w:val="-12"/>
          <w:sz w:val="32"/>
          <w:szCs w:val="32"/>
        </w:rPr>
        <w:t xml:space="preserve">28 </w:t>
      </w:r>
      <w:r w:rsidRPr="00E456A3">
        <w:rPr>
          <w:rFonts w:ascii="TH SarabunPSK" w:hAnsi="TH SarabunPSK" w:cs="TH SarabunPSK" w:hint="cs"/>
          <w:spacing w:val="-12"/>
          <w:sz w:val="32"/>
          <w:szCs w:val="32"/>
          <w:cs/>
        </w:rPr>
        <w:t xml:space="preserve">วัน </w:t>
      </w:r>
      <w:r w:rsidRPr="00E456A3">
        <w:rPr>
          <w:rFonts w:ascii="TH SarabunPSK" w:hAnsi="TH SarabunPSK" w:cs="TH SarabunPSK" w:hint="cs"/>
          <w:spacing w:val="-12"/>
          <w:sz w:val="32"/>
          <w:szCs w:val="32"/>
        </w:rPr>
        <w:t>2.8 +/- 2.90, p-value &lt;0.001)</w:t>
      </w:r>
      <w:r w:rsidRPr="00E456A3">
        <w:rPr>
          <w:rFonts w:ascii="TH SarabunPSK" w:hAnsi="TH SarabunPSK" w:cs="TH SarabunPSK" w:hint="cs"/>
          <w:noProof/>
          <w:spacing w:val="-12"/>
          <w:sz w:val="32"/>
          <w:szCs w:val="32"/>
          <w:vertAlign w:val="superscript"/>
        </w:rPr>
        <w:t xml:space="preserve"> 22</w:t>
      </w:r>
    </w:p>
    <w:p w14:paraId="3E0CB1B0" w14:textId="77777777" w:rsidR="0060490C" w:rsidRPr="0060490C" w:rsidRDefault="0060490C" w:rsidP="0060490C">
      <w:pPr>
        <w:jc w:val="thaiDistribute"/>
        <w:rPr>
          <w:rFonts w:ascii="TH SarabunPSK" w:hAnsi="TH SarabunPSK" w:cs="TH SarabunPSK"/>
          <w:sz w:val="32"/>
          <w:szCs w:val="32"/>
        </w:rPr>
      </w:pPr>
      <w:r w:rsidRPr="0060490C">
        <w:rPr>
          <w:rFonts w:ascii="TH SarabunPSK" w:hAnsi="TH SarabunPSK" w:cs="TH SarabunPSK" w:hint="cs"/>
          <w:b/>
          <w:bCs/>
          <w:sz w:val="32"/>
          <w:szCs w:val="32"/>
          <w:cs/>
        </w:rPr>
        <w:t xml:space="preserve">ตารางที่ </w:t>
      </w:r>
      <w:r w:rsidRPr="0060490C">
        <w:rPr>
          <w:rFonts w:ascii="TH SarabunPSK" w:hAnsi="TH SarabunPSK" w:cs="TH SarabunPSK" w:hint="cs"/>
          <w:b/>
          <w:bCs/>
          <w:sz w:val="32"/>
          <w:szCs w:val="32"/>
        </w:rPr>
        <w:t>5</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 xml:space="preserve">ประสบการณ์การใช้ </w:t>
      </w:r>
      <w:r w:rsidRPr="0060490C">
        <w:rPr>
          <w:rFonts w:ascii="TH SarabunPSK" w:hAnsi="TH SarabunPSK" w:cs="TH SarabunPSK" w:hint="cs"/>
          <w:sz w:val="32"/>
          <w:szCs w:val="32"/>
        </w:rPr>
        <w:t xml:space="preserve">micellar solution </w:t>
      </w:r>
      <w:r w:rsidRPr="0060490C">
        <w:rPr>
          <w:rFonts w:ascii="TH SarabunPSK" w:hAnsi="TH SarabunPSK" w:cs="TH SarabunPSK" w:hint="cs"/>
          <w:sz w:val="32"/>
          <w:szCs w:val="32"/>
          <w:cs/>
        </w:rPr>
        <w:t xml:space="preserve">ในผู้ป่วย </w:t>
      </w:r>
      <w:r w:rsidRPr="0060490C">
        <w:rPr>
          <w:rFonts w:ascii="TH SarabunPSK" w:hAnsi="TH SarabunPSK" w:cs="TH SarabunPSK" w:hint="cs"/>
          <w:sz w:val="32"/>
          <w:szCs w:val="32"/>
        </w:rPr>
        <w:t>SSS</w:t>
      </w:r>
      <w:r w:rsidRPr="0060490C">
        <w:rPr>
          <w:rFonts w:ascii="TH SarabunPSK" w:hAnsi="TH SarabunPSK" w:cs="TH SarabunPSK" w:hint="cs"/>
          <w:noProof/>
          <w:sz w:val="32"/>
          <w:szCs w:val="32"/>
          <w:vertAlign w:val="superscript"/>
        </w:rPr>
        <w:t>22</w:t>
      </w:r>
      <w:r w:rsidRPr="0060490C">
        <w:rPr>
          <w:rFonts w:ascii="TH SarabunPSK" w:hAnsi="TH SarabunPSK" w:cs="TH SarabunPSK" w:hint="cs"/>
          <w:sz w:val="32"/>
          <w:szCs w:val="32"/>
        </w:rPr>
        <w:t xml:space="preserve"> </w:t>
      </w:r>
    </w:p>
    <w:tbl>
      <w:tblPr>
        <w:tblStyle w:val="a3"/>
        <w:tblW w:w="9349" w:type="dxa"/>
        <w:tblLook w:val="04A0" w:firstRow="1" w:lastRow="0" w:firstColumn="1" w:lastColumn="0" w:noHBand="0" w:noVBand="1"/>
      </w:tblPr>
      <w:tblGrid>
        <w:gridCol w:w="3964"/>
        <w:gridCol w:w="1560"/>
        <w:gridCol w:w="1275"/>
        <w:gridCol w:w="1276"/>
        <w:gridCol w:w="1274"/>
      </w:tblGrid>
      <w:tr w:rsidR="0060490C" w:rsidRPr="0060490C" w14:paraId="13A1B787" w14:textId="77777777" w:rsidTr="00F467AF">
        <w:tc>
          <w:tcPr>
            <w:tcW w:w="3964" w:type="dxa"/>
            <w:vMerge w:val="restart"/>
          </w:tcPr>
          <w:p w14:paraId="08098056"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วันที่ใช้เปรียบเทียบผลตอบสนองของ </w:t>
            </w:r>
            <w:r w:rsidRPr="0060490C">
              <w:rPr>
                <w:rFonts w:ascii="TH SarabunPSK" w:hAnsi="TH SarabunPSK" w:cs="TH SarabunPSK" w:hint="cs"/>
                <w:sz w:val="32"/>
                <w:szCs w:val="32"/>
              </w:rPr>
              <w:t xml:space="preserve">micellar solution </w:t>
            </w:r>
          </w:p>
        </w:tc>
        <w:tc>
          <w:tcPr>
            <w:tcW w:w="5385" w:type="dxa"/>
            <w:gridSpan w:val="4"/>
          </w:tcPr>
          <w:p w14:paraId="6F8D1D16" w14:textId="77777777" w:rsidR="0060490C" w:rsidRPr="0060490C" w:rsidRDefault="0060490C" w:rsidP="00F467AF">
            <w:pPr>
              <w:jc w:val="center"/>
              <w:rPr>
                <w:rFonts w:ascii="TH SarabunPSK" w:hAnsi="TH SarabunPSK" w:cs="TH SarabunPSK"/>
                <w:sz w:val="32"/>
                <w:szCs w:val="32"/>
                <w:cs/>
              </w:rPr>
            </w:pPr>
            <w:r w:rsidRPr="0060490C">
              <w:rPr>
                <w:rFonts w:ascii="TH SarabunPSK" w:hAnsi="TH SarabunPSK" w:cs="TH SarabunPSK" w:hint="cs"/>
                <w:sz w:val="32"/>
                <w:szCs w:val="32"/>
                <w:cs/>
              </w:rPr>
              <w:t xml:space="preserve">ร้อยละของผู้ที่มีความรุนแรงของ </w:t>
            </w:r>
            <w:r w:rsidRPr="0060490C">
              <w:rPr>
                <w:rFonts w:ascii="TH SarabunPSK" w:hAnsi="TH SarabunPSK" w:cs="TH SarabunPSK" w:hint="cs"/>
                <w:sz w:val="32"/>
                <w:szCs w:val="32"/>
              </w:rPr>
              <w:t xml:space="preserve">SSS </w:t>
            </w:r>
            <w:r w:rsidRPr="0060490C">
              <w:rPr>
                <w:rFonts w:ascii="TH SarabunPSK" w:hAnsi="TH SarabunPSK" w:cs="TH SarabunPSK" w:hint="cs"/>
                <w:sz w:val="32"/>
                <w:szCs w:val="32"/>
                <w:cs/>
              </w:rPr>
              <w:t>ลดลง</w:t>
            </w:r>
          </w:p>
        </w:tc>
      </w:tr>
      <w:tr w:rsidR="0060490C" w:rsidRPr="0060490C" w14:paraId="13207FF3" w14:textId="77777777" w:rsidTr="00F467AF">
        <w:tc>
          <w:tcPr>
            <w:tcW w:w="3964" w:type="dxa"/>
            <w:vMerge/>
          </w:tcPr>
          <w:p w14:paraId="3E0A6420" w14:textId="77777777" w:rsidR="0060490C" w:rsidRPr="0060490C" w:rsidRDefault="0060490C" w:rsidP="00F467AF">
            <w:pPr>
              <w:rPr>
                <w:rFonts w:ascii="TH SarabunPSK" w:hAnsi="TH SarabunPSK" w:cs="TH SarabunPSK"/>
                <w:sz w:val="32"/>
                <w:szCs w:val="32"/>
                <w:cs/>
              </w:rPr>
            </w:pPr>
          </w:p>
        </w:tc>
        <w:tc>
          <w:tcPr>
            <w:tcW w:w="1560" w:type="dxa"/>
          </w:tcPr>
          <w:p w14:paraId="2FAFEE4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อาการแสบร้อน</w:t>
            </w:r>
          </w:p>
        </w:tc>
        <w:tc>
          <w:tcPr>
            <w:tcW w:w="1275" w:type="dxa"/>
          </w:tcPr>
          <w:p w14:paraId="0B55CF2D"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อาการยุบยิบ</w:t>
            </w:r>
          </w:p>
        </w:tc>
        <w:tc>
          <w:tcPr>
            <w:tcW w:w="1276" w:type="dxa"/>
          </w:tcPr>
          <w:p w14:paraId="75F9A498"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อาการตึงผิว</w:t>
            </w:r>
          </w:p>
        </w:tc>
        <w:tc>
          <w:tcPr>
            <w:tcW w:w="1274" w:type="dxa"/>
          </w:tcPr>
          <w:p w14:paraId="052C64B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cs/>
              </w:rPr>
              <w:t>อาการคัน</w:t>
            </w:r>
          </w:p>
        </w:tc>
      </w:tr>
      <w:tr w:rsidR="0060490C" w:rsidRPr="0060490C" w14:paraId="4F7683E2" w14:textId="77777777" w:rsidTr="00F467AF">
        <w:tc>
          <w:tcPr>
            <w:tcW w:w="3964" w:type="dxa"/>
          </w:tcPr>
          <w:p w14:paraId="60D93AFB"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 xml:space="preserve">ก่อนเริ่มใช้ เทียบกับวันที่ </w:t>
            </w:r>
            <w:r w:rsidRPr="0060490C">
              <w:rPr>
                <w:rFonts w:ascii="TH SarabunPSK" w:hAnsi="TH SarabunPSK" w:cs="TH SarabunPSK" w:hint="cs"/>
                <w:sz w:val="32"/>
                <w:szCs w:val="32"/>
              </w:rPr>
              <w:t xml:space="preserve">2 </w:t>
            </w:r>
            <w:r w:rsidRPr="0060490C">
              <w:rPr>
                <w:rFonts w:ascii="TH SarabunPSK" w:hAnsi="TH SarabunPSK" w:cs="TH SarabunPSK" w:hint="cs"/>
                <w:sz w:val="32"/>
                <w:szCs w:val="32"/>
                <w:cs/>
              </w:rPr>
              <w:t>หลังใช้</w:t>
            </w:r>
          </w:p>
        </w:tc>
        <w:tc>
          <w:tcPr>
            <w:tcW w:w="1560" w:type="dxa"/>
          </w:tcPr>
          <w:p w14:paraId="08B8A7B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55.94</w:t>
            </w:r>
          </w:p>
        </w:tc>
        <w:tc>
          <w:tcPr>
            <w:tcW w:w="1275" w:type="dxa"/>
          </w:tcPr>
          <w:p w14:paraId="2F0807D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63.84</w:t>
            </w:r>
          </w:p>
        </w:tc>
        <w:tc>
          <w:tcPr>
            <w:tcW w:w="1276" w:type="dxa"/>
          </w:tcPr>
          <w:p w14:paraId="622127C1"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77.20</w:t>
            </w:r>
          </w:p>
        </w:tc>
        <w:tc>
          <w:tcPr>
            <w:tcW w:w="1274" w:type="dxa"/>
          </w:tcPr>
          <w:p w14:paraId="2CFF0BD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59.94</w:t>
            </w:r>
          </w:p>
        </w:tc>
      </w:tr>
      <w:tr w:rsidR="0060490C" w:rsidRPr="0060490C" w14:paraId="0830BCD2" w14:textId="77777777" w:rsidTr="00F467AF">
        <w:tc>
          <w:tcPr>
            <w:tcW w:w="3964" w:type="dxa"/>
          </w:tcPr>
          <w:p w14:paraId="10AE5F34"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 xml:space="preserve">ก่อนเริ่มใช้ เทียบกับวันที่ </w:t>
            </w:r>
            <w:r w:rsidRPr="0060490C">
              <w:rPr>
                <w:rFonts w:ascii="TH SarabunPSK" w:hAnsi="TH SarabunPSK" w:cs="TH SarabunPSK" w:hint="cs"/>
                <w:sz w:val="32"/>
                <w:szCs w:val="32"/>
              </w:rPr>
              <w:t xml:space="preserve">14 </w:t>
            </w:r>
            <w:r w:rsidRPr="0060490C">
              <w:rPr>
                <w:rFonts w:ascii="TH SarabunPSK" w:hAnsi="TH SarabunPSK" w:cs="TH SarabunPSK" w:hint="cs"/>
                <w:sz w:val="32"/>
                <w:szCs w:val="32"/>
                <w:cs/>
              </w:rPr>
              <w:t>หลังใช้</w:t>
            </w:r>
          </w:p>
        </w:tc>
        <w:tc>
          <w:tcPr>
            <w:tcW w:w="1560" w:type="dxa"/>
          </w:tcPr>
          <w:p w14:paraId="0C87092A"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60.94</w:t>
            </w:r>
          </w:p>
        </w:tc>
        <w:tc>
          <w:tcPr>
            <w:tcW w:w="1275" w:type="dxa"/>
          </w:tcPr>
          <w:p w14:paraId="3377375F"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67.30</w:t>
            </w:r>
          </w:p>
        </w:tc>
        <w:tc>
          <w:tcPr>
            <w:tcW w:w="1276" w:type="dxa"/>
          </w:tcPr>
          <w:p w14:paraId="7F940A4E"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76.00</w:t>
            </w:r>
          </w:p>
        </w:tc>
        <w:tc>
          <w:tcPr>
            <w:tcW w:w="1274" w:type="dxa"/>
          </w:tcPr>
          <w:p w14:paraId="6D5C4785"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65.82</w:t>
            </w:r>
          </w:p>
        </w:tc>
      </w:tr>
      <w:tr w:rsidR="0060490C" w:rsidRPr="0060490C" w14:paraId="5D618003" w14:textId="77777777" w:rsidTr="00F467AF">
        <w:tc>
          <w:tcPr>
            <w:tcW w:w="3964" w:type="dxa"/>
          </w:tcPr>
          <w:p w14:paraId="50C86F5F" w14:textId="77777777" w:rsidR="0060490C" w:rsidRPr="0060490C" w:rsidRDefault="0060490C" w:rsidP="00F467AF">
            <w:pPr>
              <w:jc w:val="thaiDistribute"/>
              <w:rPr>
                <w:rFonts w:ascii="TH SarabunPSK" w:hAnsi="TH SarabunPSK" w:cs="TH SarabunPSK"/>
                <w:sz w:val="32"/>
                <w:szCs w:val="32"/>
                <w:cs/>
              </w:rPr>
            </w:pPr>
            <w:r w:rsidRPr="0060490C">
              <w:rPr>
                <w:rFonts w:ascii="TH SarabunPSK" w:hAnsi="TH SarabunPSK" w:cs="TH SarabunPSK" w:hint="cs"/>
                <w:sz w:val="32"/>
                <w:szCs w:val="32"/>
                <w:cs/>
              </w:rPr>
              <w:t xml:space="preserve">ก่อนเริ่มใช้ เทียบกับวันที่ </w:t>
            </w:r>
            <w:r w:rsidRPr="0060490C">
              <w:rPr>
                <w:rFonts w:ascii="TH SarabunPSK" w:hAnsi="TH SarabunPSK" w:cs="TH SarabunPSK" w:hint="cs"/>
                <w:sz w:val="32"/>
                <w:szCs w:val="32"/>
              </w:rPr>
              <w:t xml:space="preserve">28 </w:t>
            </w:r>
            <w:r w:rsidRPr="0060490C">
              <w:rPr>
                <w:rFonts w:ascii="TH SarabunPSK" w:hAnsi="TH SarabunPSK" w:cs="TH SarabunPSK" w:hint="cs"/>
                <w:sz w:val="32"/>
                <w:szCs w:val="32"/>
                <w:cs/>
              </w:rPr>
              <w:t xml:space="preserve">หลังใช้ </w:t>
            </w:r>
          </w:p>
        </w:tc>
        <w:tc>
          <w:tcPr>
            <w:tcW w:w="1560" w:type="dxa"/>
          </w:tcPr>
          <w:p w14:paraId="34657A5C"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60.75</w:t>
            </w:r>
          </w:p>
        </w:tc>
        <w:tc>
          <w:tcPr>
            <w:tcW w:w="1275" w:type="dxa"/>
          </w:tcPr>
          <w:p w14:paraId="3413F603"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67.50</w:t>
            </w:r>
          </w:p>
        </w:tc>
        <w:tc>
          <w:tcPr>
            <w:tcW w:w="1276" w:type="dxa"/>
          </w:tcPr>
          <w:p w14:paraId="7CD19BB7"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79.50</w:t>
            </w:r>
          </w:p>
        </w:tc>
        <w:tc>
          <w:tcPr>
            <w:tcW w:w="1274" w:type="dxa"/>
          </w:tcPr>
          <w:p w14:paraId="104FB864" w14:textId="77777777" w:rsidR="0060490C" w:rsidRPr="0060490C" w:rsidRDefault="0060490C" w:rsidP="00F467AF">
            <w:pPr>
              <w:jc w:val="center"/>
              <w:rPr>
                <w:rFonts w:ascii="TH SarabunPSK" w:hAnsi="TH SarabunPSK" w:cs="TH SarabunPSK"/>
                <w:sz w:val="32"/>
                <w:szCs w:val="32"/>
              </w:rPr>
            </w:pPr>
            <w:r w:rsidRPr="0060490C">
              <w:rPr>
                <w:rFonts w:ascii="TH SarabunPSK" w:hAnsi="TH SarabunPSK" w:cs="TH SarabunPSK" w:hint="cs"/>
                <w:sz w:val="32"/>
                <w:szCs w:val="32"/>
              </w:rPr>
              <w:t xml:space="preserve">60.50 </w:t>
            </w:r>
          </w:p>
        </w:tc>
      </w:tr>
    </w:tbl>
    <w:p w14:paraId="4D441CD9" w14:textId="77777777" w:rsidR="005D4AF5" w:rsidRDefault="005D4AF5" w:rsidP="005D4AF5">
      <w:pPr>
        <w:ind w:firstLine="567"/>
        <w:jc w:val="thaiDistribute"/>
        <w:rPr>
          <w:rFonts w:ascii="TH SarabunPSK" w:hAnsi="TH SarabunPSK" w:cs="TH SarabunPSK"/>
          <w:spacing w:val="-10"/>
          <w:sz w:val="32"/>
          <w:szCs w:val="32"/>
        </w:rPr>
      </w:pPr>
    </w:p>
    <w:p w14:paraId="34C23EFD" w14:textId="4A26CAEF" w:rsidR="0060490C" w:rsidRPr="005D4AF5" w:rsidRDefault="0060490C" w:rsidP="005D4AF5">
      <w:pPr>
        <w:ind w:firstLine="567"/>
        <w:jc w:val="thaiDistribute"/>
        <w:rPr>
          <w:rFonts w:ascii="TH SarabunPSK" w:hAnsi="TH SarabunPSK" w:cs="TH SarabunPSK"/>
          <w:spacing w:val="-10"/>
          <w:sz w:val="32"/>
          <w:szCs w:val="32"/>
        </w:rPr>
      </w:pPr>
      <w:r w:rsidRPr="005D4AF5">
        <w:rPr>
          <w:rFonts w:ascii="TH SarabunPSK" w:hAnsi="TH SarabunPSK" w:cs="TH SarabunPSK" w:hint="cs"/>
          <w:spacing w:val="-10"/>
          <w:sz w:val="32"/>
          <w:szCs w:val="32"/>
          <w:cs/>
        </w:rPr>
        <w:t xml:space="preserve">เวชสำอางที่ดีสามารถลด </w:t>
      </w:r>
      <w:r w:rsidRPr="005D4AF5">
        <w:rPr>
          <w:rFonts w:ascii="TH SarabunPSK" w:hAnsi="TH SarabunPSK" w:cs="TH SarabunPSK" w:hint="cs"/>
          <w:spacing w:val="-10"/>
          <w:sz w:val="32"/>
          <w:szCs w:val="32"/>
        </w:rPr>
        <w:t xml:space="preserve">TEWL </w:t>
      </w:r>
      <w:r w:rsidRPr="005D4AF5">
        <w:rPr>
          <w:rFonts w:ascii="TH SarabunPSK" w:hAnsi="TH SarabunPSK" w:cs="TH SarabunPSK" w:hint="cs"/>
          <w:spacing w:val="-10"/>
          <w:sz w:val="32"/>
          <w:szCs w:val="32"/>
          <w:cs/>
        </w:rPr>
        <w:t xml:space="preserve">และเพิ่มความชุ่มชื้นของผิวหนังได้อย่างมีประสิทธิภาพ ช่วยให้ปราการชั้นผิวหนังแข็งแรงขึ้น การใช้เวชสำอางทำให้ความรุนแรงและความถี่ของ </w:t>
      </w:r>
      <w:r w:rsidRPr="005D4AF5">
        <w:rPr>
          <w:rFonts w:ascii="TH SarabunPSK" w:hAnsi="TH SarabunPSK" w:cs="TH SarabunPSK" w:hint="cs"/>
          <w:spacing w:val="-10"/>
          <w:sz w:val="32"/>
          <w:szCs w:val="32"/>
        </w:rPr>
        <w:t xml:space="preserve">SSS </w:t>
      </w:r>
      <w:r w:rsidRPr="005D4AF5">
        <w:rPr>
          <w:rFonts w:ascii="TH SarabunPSK" w:hAnsi="TH SarabunPSK" w:cs="TH SarabunPSK" w:hint="cs"/>
          <w:spacing w:val="-10"/>
          <w:sz w:val="32"/>
          <w:szCs w:val="32"/>
          <w:cs/>
        </w:rPr>
        <w:t xml:space="preserve">ลดลงได้ วิทยาการเวชสำอางมีความก้าวหน้าเป็นอย่างมากในปัจจุบัน โดยมีการใช้สารสำคัญที่มีส่วนช่วยบรรเทาความรุนแรงของโรคโดยแก้ไขพยาธิสภาพต่าง ๆ ของ </w:t>
      </w:r>
      <w:r w:rsidRPr="005D4AF5">
        <w:rPr>
          <w:rFonts w:ascii="TH SarabunPSK" w:hAnsi="TH SarabunPSK" w:cs="TH SarabunPSK" w:hint="cs"/>
          <w:spacing w:val="-10"/>
          <w:sz w:val="32"/>
          <w:szCs w:val="32"/>
        </w:rPr>
        <w:t>SSS</w:t>
      </w:r>
      <w:r w:rsidRPr="005D4AF5">
        <w:rPr>
          <w:rFonts w:ascii="TH SarabunPSK" w:hAnsi="TH SarabunPSK" w:cs="TH SarabunPSK" w:hint="cs"/>
          <w:noProof/>
          <w:spacing w:val="-10"/>
          <w:sz w:val="32"/>
          <w:szCs w:val="32"/>
          <w:vertAlign w:val="superscript"/>
        </w:rPr>
        <w:t>1, 22-24</w:t>
      </w:r>
      <w:r w:rsidRPr="005D4AF5">
        <w:rPr>
          <w:rFonts w:ascii="TH SarabunPSK" w:hAnsi="TH SarabunPSK" w:cs="TH SarabunPSK" w:hint="cs"/>
          <w:spacing w:val="-10"/>
          <w:sz w:val="32"/>
          <w:szCs w:val="32"/>
        </w:rPr>
        <w:t xml:space="preserve"> </w:t>
      </w:r>
      <w:r w:rsidRPr="005D4AF5">
        <w:rPr>
          <w:rFonts w:ascii="TH SarabunPSK" w:hAnsi="TH SarabunPSK" w:cs="TH SarabunPSK" w:hint="cs"/>
          <w:spacing w:val="-10"/>
          <w:sz w:val="32"/>
          <w:szCs w:val="32"/>
          <w:cs/>
        </w:rPr>
        <w:t xml:space="preserve">เช่น </w:t>
      </w:r>
    </w:p>
    <w:p w14:paraId="1AF73D8A" w14:textId="77777777" w:rsidR="0060490C" w:rsidRPr="005D4AF5" w:rsidRDefault="0060490C" w:rsidP="005D4AF5">
      <w:pPr>
        <w:pStyle w:val="aa"/>
        <w:numPr>
          <w:ilvl w:val="0"/>
          <w:numId w:val="46"/>
        </w:numPr>
        <w:ind w:left="0" w:firstLine="284"/>
        <w:rPr>
          <w:rFonts w:ascii="TH SarabunPSK" w:hAnsi="TH SarabunPSK" w:cs="TH SarabunPSK"/>
          <w:spacing w:val="-10"/>
          <w:sz w:val="32"/>
          <w:szCs w:val="32"/>
        </w:rPr>
      </w:pPr>
      <w:r w:rsidRPr="005D4AF5">
        <w:rPr>
          <w:rFonts w:ascii="TH SarabunPSK" w:hAnsi="TH SarabunPSK" w:cs="TH SarabunPSK" w:hint="cs"/>
          <w:spacing w:val="-10"/>
          <w:sz w:val="32"/>
          <w:szCs w:val="32"/>
        </w:rPr>
        <w:t xml:space="preserve">Trans-4-tert-butylcyclohexanol </w:t>
      </w:r>
      <w:r w:rsidRPr="005D4AF5">
        <w:rPr>
          <w:rFonts w:ascii="TH SarabunPSK" w:hAnsi="TH SarabunPSK" w:cs="TH SarabunPSK" w:hint="cs"/>
          <w:spacing w:val="-10"/>
          <w:sz w:val="32"/>
          <w:szCs w:val="32"/>
          <w:cs/>
        </w:rPr>
        <w:t xml:space="preserve">และ </w:t>
      </w:r>
      <w:r w:rsidRPr="005D4AF5">
        <w:rPr>
          <w:rFonts w:ascii="TH SarabunPSK" w:hAnsi="TH SarabunPSK" w:cs="TH SarabunPSK" w:hint="cs"/>
          <w:spacing w:val="-10"/>
          <w:sz w:val="32"/>
          <w:szCs w:val="32"/>
        </w:rPr>
        <w:t xml:space="preserve">furocoumarin </w:t>
      </w:r>
      <w:r w:rsidRPr="005D4AF5">
        <w:rPr>
          <w:rFonts w:ascii="TH SarabunPSK" w:hAnsi="TH SarabunPSK" w:cs="TH SarabunPSK" w:hint="cs"/>
          <w:spacing w:val="-10"/>
          <w:sz w:val="32"/>
          <w:szCs w:val="32"/>
          <w:cs/>
        </w:rPr>
        <w:t xml:space="preserve">ซึ่งยับยั้งการกระตุ้นตัวรับ </w:t>
      </w:r>
      <w:r w:rsidRPr="005D4AF5">
        <w:rPr>
          <w:rFonts w:ascii="TH SarabunPSK" w:hAnsi="TH SarabunPSK" w:cs="TH SarabunPSK" w:hint="cs"/>
          <w:spacing w:val="-10"/>
          <w:sz w:val="32"/>
          <w:szCs w:val="32"/>
        </w:rPr>
        <w:t xml:space="preserve">TRPV1 </w:t>
      </w:r>
      <w:r w:rsidRPr="005D4AF5">
        <w:rPr>
          <w:rFonts w:ascii="TH SarabunPSK" w:hAnsi="TH SarabunPSK" w:cs="TH SarabunPSK" w:hint="cs"/>
          <w:spacing w:val="-10"/>
          <w:sz w:val="32"/>
          <w:szCs w:val="32"/>
          <w:cs/>
        </w:rPr>
        <w:t>ทำให้อาการระคายเคืองของผิวหนังลดลง</w:t>
      </w:r>
    </w:p>
    <w:p w14:paraId="1A009D02" w14:textId="77777777" w:rsidR="0060490C" w:rsidRPr="005D4AF5" w:rsidRDefault="0060490C" w:rsidP="005D4AF5">
      <w:pPr>
        <w:pStyle w:val="aa"/>
        <w:numPr>
          <w:ilvl w:val="0"/>
          <w:numId w:val="46"/>
        </w:numPr>
        <w:ind w:left="0" w:firstLine="284"/>
        <w:rPr>
          <w:rFonts w:ascii="TH SarabunPSK" w:hAnsi="TH SarabunPSK" w:cs="TH SarabunPSK"/>
          <w:spacing w:val="-12"/>
          <w:sz w:val="32"/>
          <w:szCs w:val="32"/>
        </w:rPr>
      </w:pPr>
      <w:r w:rsidRPr="005D4AF5">
        <w:rPr>
          <w:rFonts w:ascii="TH SarabunPSK" w:hAnsi="TH SarabunPSK" w:cs="TH SarabunPSK" w:hint="cs"/>
          <w:spacing w:val="-12"/>
          <w:sz w:val="32"/>
          <w:szCs w:val="32"/>
        </w:rPr>
        <w:t xml:space="preserve">Carnosine </w:t>
      </w:r>
      <w:r w:rsidRPr="005D4AF5">
        <w:rPr>
          <w:rFonts w:ascii="TH SarabunPSK" w:hAnsi="TH SarabunPSK" w:cs="TH SarabunPSK" w:hint="cs"/>
          <w:spacing w:val="-12"/>
          <w:sz w:val="32"/>
          <w:szCs w:val="32"/>
          <w:cs/>
        </w:rPr>
        <w:t xml:space="preserve">เป็นสารเปปไทด์ที่มีฤทธิ์ต้านอนุมูลอิสระ ลดผลกระทบจาก </w:t>
      </w:r>
      <w:r w:rsidRPr="005D4AF5">
        <w:rPr>
          <w:rFonts w:ascii="TH SarabunPSK" w:hAnsi="TH SarabunPSK" w:cs="TH SarabunPSK" w:hint="cs"/>
          <w:spacing w:val="-12"/>
          <w:sz w:val="32"/>
          <w:szCs w:val="32"/>
        </w:rPr>
        <w:t xml:space="preserve">oxidative stress </w:t>
      </w:r>
      <w:r w:rsidRPr="005D4AF5">
        <w:rPr>
          <w:rFonts w:ascii="TH SarabunPSK" w:hAnsi="TH SarabunPSK" w:cs="TH SarabunPSK" w:hint="cs"/>
          <w:spacing w:val="-12"/>
          <w:sz w:val="32"/>
          <w:szCs w:val="32"/>
          <w:cs/>
        </w:rPr>
        <w:t>ที่กระทำต่อชั้นผิวหนัง</w:t>
      </w:r>
    </w:p>
    <w:p w14:paraId="24940499" w14:textId="77777777" w:rsidR="0060490C" w:rsidRPr="005D4AF5" w:rsidRDefault="0060490C" w:rsidP="005D4AF5">
      <w:pPr>
        <w:pStyle w:val="aa"/>
        <w:numPr>
          <w:ilvl w:val="0"/>
          <w:numId w:val="46"/>
        </w:numPr>
        <w:ind w:left="0" w:firstLine="284"/>
        <w:jc w:val="thaiDistribute"/>
        <w:rPr>
          <w:rFonts w:ascii="TH SarabunPSK" w:hAnsi="TH SarabunPSK" w:cs="TH SarabunPSK"/>
          <w:spacing w:val="-10"/>
          <w:sz w:val="32"/>
          <w:szCs w:val="32"/>
        </w:rPr>
      </w:pPr>
      <w:r w:rsidRPr="005D4AF5">
        <w:rPr>
          <w:rFonts w:ascii="TH SarabunPSK" w:hAnsi="TH SarabunPSK" w:cs="TH SarabunPSK" w:hint="cs"/>
          <w:spacing w:val="-10"/>
          <w:sz w:val="32"/>
          <w:szCs w:val="32"/>
        </w:rPr>
        <w:t>Red sage</w:t>
      </w:r>
      <w:r w:rsidRPr="005D4AF5">
        <w:rPr>
          <w:rFonts w:ascii="TH SarabunPSK" w:hAnsi="TH SarabunPSK" w:cs="TH SarabunPSK" w:hint="cs"/>
          <w:spacing w:val="-10"/>
          <w:sz w:val="32"/>
          <w:szCs w:val="32"/>
          <w:cs/>
        </w:rPr>
        <w:t xml:space="preserve"> </w:t>
      </w:r>
      <w:r w:rsidRPr="005D4AF5">
        <w:rPr>
          <w:rFonts w:ascii="TH SarabunPSK" w:hAnsi="TH SarabunPSK" w:cs="TH SarabunPSK" w:hint="cs"/>
          <w:spacing w:val="-10"/>
          <w:sz w:val="32"/>
          <w:szCs w:val="32"/>
        </w:rPr>
        <w:t xml:space="preserve">(Salvia miltiorrhiza) polyphenols </w:t>
      </w:r>
      <w:r w:rsidRPr="005D4AF5">
        <w:rPr>
          <w:rFonts w:ascii="TH SarabunPSK" w:hAnsi="TH SarabunPSK" w:cs="TH SarabunPSK" w:hint="cs"/>
          <w:spacing w:val="-10"/>
          <w:sz w:val="32"/>
          <w:szCs w:val="32"/>
          <w:cs/>
        </w:rPr>
        <w:t xml:space="preserve">ซึ่งประกอบด้วยสารสำคัญหลายชนิด เช่น </w:t>
      </w:r>
      <w:r w:rsidRPr="005D4AF5">
        <w:rPr>
          <w:rFonts w:ascii="TH SarabunPSK" w:hAnsi="TH SarabunPSK" w:cs="TH SarabunPSK" w:hint="cs"/>
          <w:spacing w:val="-10"/>
          <w:sz w:val="32"/>
          <w:szCs w:val="32"/>
        </w:rPr>
        <w:t xml:space="preserve">salvianolic acid </w:t>
      </w:r>
      <w:r w:rsidRPr="005D4AF5">
        <w:rPr>
          <w:rFonts w:ascii="TH SarabunPSK" w:hAnsi="TH SarabunPSK" w:cs="TH SarabunPSK" w:hint="cs"/>
          <w:spacing w:val="-8"/>
          <w:sz w:val="32"/>
          <w:szCs w:val="32"/>
          <w:cs/>
        </w:rPr>
        <w:t xml:space="preserve">สามารถลดการอักเสบเรื้อรัง รวมถึง </w:t>
      </w:r>
      <w:r w:rsidRPr="005D4AF5">
        <w:rPr>
          <w:rFonts w:ascii="TH SarabunPSK" w:hAnsi="TH SarabunPSK" w:cs="TH SarabunPSK" w:hint="cs"/>
          <w:spacing w:val="-8"/>
          <w:sz w:val="32"/>
          <w:szCs w:val="32"/>
        </w:rPr>
        <w:t xml:space="preserve">neurogenic inflammation </w:t>
      </w:r>
      <w:r w:rsidRPr="005D4AF5">
        <w:rPr>
          <w:rFonts w:ascii="TH SarabunPSK" w:hAnsi="TH SarabunPSK" w:cs="TH SarabunPSK" w:hint="cs"/>
          <w:spacing w:val="-8"/>
          <w:sz w:val="32"/>
          <w:szCs w:val="32"/>
          <w:cs/>
        </w:rPr>
        <w:t xml:space="preserve">ที่เกิดจากการหลั่ง </w:t>
      </w:r>
      <w:r w:rsidRPr="005D4AF5">
        <w:rPr>
          <w:rFonts w:ascii="TH SarabunPSK" w:hAnsi="TH SarabunPSK" w:cs="TH SarabunPSK" w:hint="cs"/>
          <w:spacing w:val="-8"/>
          <w:sz w:val="32"/>
          <w:szCs w:val="32"/>
        </w:rPr>
        <w:t>neuropeptides</w:t>
      </w:r>
      <w:r w:rsidRPr="005D4AF5">
        <w:rPr>
          <w:rFonts w:ascii="TH SarabunPSK" w:hAnsi="TH SarabunPSK" w:cs="TH SarabunPSK" w:hint="cs"/>
          <w:spacing w:val="-8"/>
          <w:sz w:val="32"/>
          <w:szCs w:val="32"/>
          <w:cs/>
        </w:rPr>
        <w:t xml:space="preserve"> ไปกระตุ้นตัวรับ </w:t>
      </w:r>
      <w:r w:rsidRPr="005D4AF5">
        <w:rPr>
          <w:rFonts w:ascii="TH SarabunPSK" w:hAnsi="TH SarabunPSK" w:cs="TH SarabunPSK" w:hint="cs"/>
          <w:spacing w:val="-8"/>
          <w:sz w:val="32"/>
          <w:szCs w:val="32"/>
        </w:rPr>
        <w:t>TRPV1</w:t>
      </w:r>
      <w:r w:rsidRPr="005D4AF5">
        <w:rPr>
          <w:rFonts w:ascii="TH SarabunPSK" w:hAnsi="TH SarabunPSK" w:cs="TH SarabunPSK" w:hint="cs"/>
          <w:spacing w:val="-10"/>
          <w:sz w:val="32"/>
          <w:szCs w:val="32"/>
        </w:rPr>
        <w:t xml:space="preserve"> </w:t>
      </w:r>
    </w:p>
    <w:p w14:paraId="5D811984" w14:textId="77777777" w:rsidR="0060490C" w:rsidRPr="005D4AF5" w:rsidRDefault="0060490C" w:rsidP="005D4AF5">
      <w:pPr>
        <w:pStyle w:val="aa"/>
        <w:numPr>
          <w:ilvl w:val="0"/>
          <w:numId w:val="46"/>
        </w:numPr>
        <w:ind w:left="0" w:firstLine="284"/>
        <w:rPr>
          <w:rFonts w:ascii="TH SarabunPSK" w:hAnsi="TH SarabunPSK" w:cs="TH SarabunPSK"/>
          <w:spacing w:val="-10"/>
          <w:sz w:val="32"/>
          <w:szCs w:val="32"/>
        </w:rPr>
      </w:pPr>
      <w:r w:rsidRPr="005D4AF5">
        <w:rPr>
          <w:rFonts w:ascii="TH SarabunPSK" w:hAnsi="TH SarabunPSK" w:cs="TH SarabunPSK" w:hint="cs"/>
          <w:spacing w:val="-10"/>
          <w:sz w:val="32"/>
          <w:szCs w:val="32"/>
        </w:rPr>
        <w:t>DAF</w:t>
      </w:r>
      <w:r w:rsidRPr="005D4AF5">
        <w:rPr>
          <w:rFonts w:ascii="TH SarabunPSK" w:hAnsi="TH SarabunPSK" w:cs="TH SarabunPSK" w:hint="cs"/>
          <w:spacing w:val="-10"/>
          <w:sz w:val="32"/>
          <w:szCs w:val="32"/>
          <w:vertAlign w:val="superscript"/>
        </w:rPr>
        <w:t>TM</w:t>
      </w:r>
      <w:r w:rsidRPr="005D4AF5">
        <w:rPr>
          <w:rFonts w:ascii="TH SarabunPSK" w:hAnsi="TH SarabunPSK" w:cs="TH SarabunPSK" w:hint="cs"/>
          <w:spacing w:val="-10"/>
          <w:sz w:val="32"/>
          <w:szCs w:val="32"/>
        </w:rPr>
        <w:t xml:space="preserve"> (dermatological advanced formulation) ข</w:t>
      </w:r>
      <w:r w:rsidRPr="005D4AF5">
        <w:rPr>
          <w:rFonts w:ascii="TH SarabunPSK" w:hAnsi="TH SarabunPSK" w:cs="TH SarabunPSK" w:hint="cs"/>
          <w:spacing w:val="-10"/>
          <w:sz w:val="32"/>
          <w:szCs w:val="32"/>
          <w:cs/>
        </w:rPr>
        <w:t xml:space="preserve">อง </w:t>
      </w:r>
      <w:r w:rsidRPr="005D4AF5">
        <w:rPr>
          <w:rFonts w:ascii="TH SarabunPSK" w:hAnsi="TH SarabunPSK" w:cs="TH SarabunPSK" w:hint="cs"/>
          <w:spacing w:val="-10"/>
          <w:sz w:val="32"/>
          <w:szCs w:val="32"/>
        </w:rPr>
        <w:t xml:space="preserve">biomimetic sugars </w:t>
      </w:r>
      <w:r w:rsidRPr="005D4AF5">
        <w:rPr>
          <w:rFonts w:ascii="TH SarabunPSK" w:hAnsi="TH SarabunPSK" w:cs="TH SarabunPSK" w:hint="cs"/>
          <w:spacing w:val="-10"/>
          <w:sz w:val="32"/>
          <w:szCs w:val="32"/>
          <w:cs/>
        </w:rPr>
        <w:t xml:space="preserve">สามชนิด ได้แก่ </w:t>
      </w:r>
      <w:r w:rsidRPr="005D4AF5">
        <w:rPr>
          <w:rFonts w:ascii="TH SarabunPSK" w:hAnsi="TH SarabunPSK" w:cs="TH SarabunPSK" w:hint="cs"/>
          <w:spacing w:val="-10"/>
          <w:sz w:val="32"/>
          <w:szCs w:val="32"/>
        </w:rPr>
        <w:t xml:space="preserve">rhamnose, mannitol </w:t>
      </w:r>
      <w:r w:rsidRPr="005D4AF5">
        <w:rPr>
          <w:rFonts w:ascii="TH SarabunPSK" w:hAnsi="TH SarabunPSK" w:cs="TH SarabunPSK" w:hint="cs"/>
          <w:spacing w:val="-10"/>
          <w:sz w:val="32"/>
          <w:szCs w:val="32"/>
          <w:cs/>
        </w:rPr>
        <w:t xml:space="preserve">และ </w:t>
      </w:r>
      <w:r w:rsidRPr="005D4AF5">
        <w:rPr>
          <w:rFonts w:ascii="TH SarabunPSK" w:hAnsi="TH SarabunPSK" w:cs="TH SarabunPSK" w:hint="cs"/>
          <w:spacing w:val="-10"/>
          <w:sz w:val="32"/>
          <w:szCs w:val="32"/>
        </w:rPr>
        <w:t xml:space="preserve">xylitol </w:t>
      </w:r>
      <w:r w:rsidRPr="005D4AF5">
        <w:rPr>
          <w:rFonts w:ascii="TH SarabunPSK" w:hAnsi="TH SarabunPSK" w:cs="TH SarabunPSK" w:hint="cs"/>
          <w:spacing w:val="-10"/>
          <w:sz w:val="32"/>
          <w:szCs w:val="32"/>
          <w:cs/>
        </w:rPr>
        <w:t>ยับยั้งกระบวนการอักเสบ ต้านอนุมูลอิสระ และเพิ่มความชุ่มชื้นให้แก่ชั้นผิวหนัง</w:t>
      </w:r>
    </w:p>
    <w:p w14:paraId="3CBCBA6D" w14:textId="27A842F1" w:rsidR="0060490C" w:rsidRPr="005D4AF5" w:rsidRDefault="0060490C" w:rsidP="005D4AF5">
      <w:pPr>
        <w:pStyle w:val="aa"/>
        <w:numPr>
          <w:ilvl w:val="0"/>
          <w:numId w:val="46"/>
        </w:numPr>
        <w:ind w:left="0" w:firstLine="284"/>
        <w:jc w:val="thaiDistribute"/>
        <w:rPr>
          <w:rFonts w:ascii="TH SarabunPSK" w:hAnsi="TH SarabunPSK" w:cs="TH SarabunPSK"/>
          <w:spacing w:val="-12"/>
          <w:sz w:val="32"/>
          <w:szCs w:val="32"/>
        </w:rPr>
      </w:pPr>
      <w:r w:rsidRPr="005D4AF5">
        <w:rPr>
          <w:rFonts w:ascii="TH SarabunPSK" w:hAnsi="TH SarabunPSK" w:cs="TH SarabunPSK" w:hint="cs"/>
          <w:spacing w:val="-12"/>
          <w:sz w:val="32"/>
          <w:szCs w:val="32"/>
        </w:rPr>
        <w:t xml:space="preserve">Tetrapeptide-10 </w:t>
      </w:r>
      <w:r w:rsidRPr="005D4AF5">
        <w:rPr>
          <w:rFonts w:ascii="TH SarabunPSK" w:hAnsi="TH SarabunPSK" w:cs="TH SarabunPSK" w:hint="cs"/>
          <w:spacing w:val="-12"/>
          <w:sz w:val="32"/>
          <w:szCs w:val="32"/>
          <w:cs/>
        </w:rPr>
        <w:t xml:space="preserve">หรือ </w:t>
      </w:r>
      <w:r w:rsidRPr="005D4AF5">
        <w:rPr>
          <w:rFonts w:ascii="TH SarabunPSK" w:hAnsi="TH SarabunPSK" w:cs="TH SarabunPSK" w:hint="cs"/>
          <w:spacing w:val="-12"/>
          <w:sz w:val="32"/>
          <w:szCs w:val="32"/>
        </w:rPr>
        <w:t xml:space="preserve">palmitoyl tetrapeptide-10 </w:t>
      </w:r>
      <w:r w:rsidRPr="005D4AF5">
        <w:rPr>
          <w:rFonts w:ascii="TH SarabunPSK" w:hAnsi="TH SarabunPSK" w:cs="TH SarabunPSK" w:hint="cs"/>
          <w:spacing w:val="-12"/>
          <w:sz w:val="32"/>
          <w:szCs w:val="32"/>
          <w:cs/>
        </w:rPr>
        <w:t xml:space="preserve">เสริมปราการชั้นผิวหนังโดยเพิ่มระดับ </w:t>
      </w:r>
      <w:r w:rsidRPr="005D4AF5">
        <w:rPr>
          <w:rFonts w:ascii="TH SarabunPSK" w:hAnsi="TH SarabunPSK" w:cs="TH SarabunPSK" w:hint="cs"/>
          <w:spacing w:val="-12"/>
          <w:sz w:val="32"/>
          <w:szCs w:val="32"/>
        </w:rPr>
        <w:t xml:space="preserve">epidermal differentiation complex (involucrin, loricrin) </w:t>
      </w:r>
      <w:r w:rsidRPr="005D4AF5">
        <w:rPr>
          <w:rFonts w:ascii="TH SarabunPSK" w:hAnsi="TH SarabunPSK" w:cs="TH SarabunPSK" w:hint="cs"/>
          <w:spacing w:val="-12"/>
          <w:sz w:val="32"/>
          <w:szCs w:val="32"/>
          <w:cs/>
        </w:rPr>
        <w:t xml:space="preserve">และการทำงานของเอนไซม์สำคัญของผิวหนัง เช่น </w:t>
      </w:r>
      <w:r w:rsidRPr="005D4AF5">
        <w:rPr>
          <w:rFonts w:ascii="TH SarabunPSK" w:hAnsi="TH SarabunPSK" w:cs="TH SarabunPSK" w:hint="cs"/>
          <w:spacing w:val="-12"/>
          <w:sz w:val="32"/>
          <w:szCs w:val="32"/>
        </w:rPr>
        <w:t xml:space="preserve">transglutaminase </w:t>
      </w:r>
    </w:p>
    <w:p w14:paraId="2C5890B5" w14:textId="77777777" w:rsidR="005D4AF5" w:rsidRDefault="005D4AF5" w:rsidP="009D0250">
      <w:pPr>
        <w:pStyle w:val="aa"/>
        <w:ind w:left="0" w:firstLine="567"/>
        <w:jc w:val="thaiDistribute"/>
        <w:rPr>
          <w:rFonts w:ascii="TH SarabunPSK" w:hAnsi="TH SarabunPSK" w:cs="TH SarabunPSK"/>
          <w:spacing w:val="-14"/>
          <w:sz w:val="32"/>
          <w:szCs w:val="32"/>
        </w:rPr>
      </w:pPr>
    </w:p>
    <w:p w14:paraId="2F48C51C" w14:textId="31267B65" w:rsidR="0060490C" w:rsidRPr="009D0250" w:rsidRDefault="0060490C" w:rsidP="009D0250">
      <w:pPr>
        <w:pStyle w:val="aa"/>
        <w:ind w:left="0" w:firstLine="567"/>
        <w:jc w:val="thaiDistribute"/>
        <w:rPr>
          <w:rFonts w:ascii="TH SarabunPSK" w:hAnsi="TH SarabunPSK" w:cs="TH SarabunPSK"/>
          <w:spacing w:val="-14"/>
          <w:sz w:val="32"/>
          <w:szCs w:val="32"/>
          <w:cs/>
        </w:rPr>
      </w:pPr>
      <w:r w:rsidRPr="009D0250">
        <w:rPr>
          <w:rFonts w:ascii="TH SarabunPSK" w:hAnsi="TH SarabunPSK" w:cs="TH SarabunPSK" w:hint="cs"/>
          <w:spacing w:val="-14"/>
          <w:sz w:val="32"/>
          <w:szCs w:val="32"/>
          <w:cs/>
        </w:rPr>
        <w:t xml:space="preserve">นอกจากการใช้เวชสำอางเพื่อเพิ่มความชุ่มชื้นแก่ผิว และบรรเทาอาการ </w:t>
      </w:r>
      <w:r w:rsidRPr="009D0250">
        <w:rPr>
          <w:rFonts w:ascii="TH SarabunPSK" w:hAnsi="TH SarabunPSK" w:cs="TH SarabunPSK" w:hint="cs"/>
          <w:spacing w:val="-14"/>
          <w:sz w:val="32"/>
          <w:szCs w:val="32"/>
        </w:rPr>
        <w:t xml:space="preserve">SSS </w:t>
      </w:r>
      <w:r w:rsidRPr="009D0250">
        <w:rPr>
          <w:rFonts w:ascii="TH SarabunPSK" w:hAnsi="TH SarabunPSK" w:cs="TH SarabunPSK" w:hint="cs"/>
          <w:spacing w:val="-14"/>
          <w:sz w:val="32"/>
          <w:szCs w:val="32"/>
          <w:cs/>
        </w:rPr>
        <w:t xml:space="preserve">แล้ว ยังควรพิจารณาใช้ผลิตภัณฑ์ปกป้องผิวหนังจากแสงแดดและรังสี </w:t>
      </w:r>
      <w:r w:rsidRPr="009D0250">
        <w:rPr>
          <w:rFonts w:ascii="TH SarabunPSK" w:hAnsi="TH SarabunPSK" w:cs="TH SarabunPSK" w:hint="cs"/>
          <w:spacing w:val="-14"/>
          <w:sz w:val="32"/>
          <w:szCs w:val="32"/>
        </w:rPr>
        <w:t xml:space="preserve">UV </w:t>
      </w:r>
      <w:r w:rsidRPr="009D0250">
        <w:rPr>
          <w:rFonts w:ascii="TH SarabunPSK" w:hAnsi="TH SarabunPSK" w:cs="TH SarabunPSK" w:hint="cs"/>
          <w:spacing w:val="-14"/>
          <w:sz w:val="32"/>
          <w:szCs w:val="32"/>
          <w:cs/>
        </w:rPr>
        <w:t xml:space="preserve">เป็นประจำโดยอย่างน้อยควรเลือกใช้ชนิดที่มีค่า </w:t>
      </w:r>
      <w:r w:rsidRPr="009D0250">
        <w:rPr>
          <w:rFonts w:ascii="TH SarabunPSK" w:hAnsi="TH SarabunPSK" w:cs="TH SarabunPSK" w:hint="cs"/>
          <w:spacing w:val="-14"/>
          <w:sz w:val="32"/>
          <w:szCs w:val="32"/>
        </w:rPr>
        <w:t xml:space="preserve">PA++ </w:t>
      </w:r>
      <w:r w:rsidRPr="009D0250">
        <w:rPr>
          <w:rFonts w:ascii="TH SarabunPSK" w:hAnsi="TH SarabunPSK" w:cs="TH SarabunPSK" w:hint="cs"/>
          <w:spacing w:val="-14"/>
          <w:sz w:val="32"/>
          <w:szCs w:val="32"/>
          <w:cs/>
        </w:rPr>
        <w:t xml:space="preserve">และ </w:t>
      </w:r>
      <w:r w:rsidRPr="009D0250">
        <w:rPr>
          <w:rFonts w:ascii="TH SarabunPSK" w:hAnsi="TH SarabunPSK" w:cs="TH SarabunPSK" w:hint="cs"/>
          <w:spacing w:val="-14"/>
          <w:sz w:val="32"/>
          <w:szCs w:val="32"/>
        </w:rPr>
        <w:t xml:space="preserve">SPF </w:t>
      </w:r>
      <w:r w:rsidRPr="009D0250">
        <w:rPr>
          <w:rFonts w:ascii="TH SarabunPSK" w:hAnsi="TH SarabunPSK" w:cs="TH SarabunPSK" w:hint="cs"/>
          <w:spacing w:val="-14"/>
          <w:sz w:val="32"/>
          <w:szCs w:val="32"/>
          <w:cs/>
        </w:rPr>
        <w:t xml:space="preserve">ตั้งแต่ </w:t>
      </w:r>
      <w:r w:rsidRPr="009D0250">
        <w:rPr>
          <w:rFonts w:ascii="TH SarabunPSK" w:hAnsi="TH SarabunPSK" w:cs="TH SarabunPSK" w:hint="cs"/>
          <w:spacing w:val="-14"/>
          <w:sz w:val="32"/>
          <w:szCs w:val="32"/>
        </w:rPr>
        <w:t xml:space="preserve">30 </w:t>
      </w:r>
      <w:r w:rsidRPr="009D0250">
        <w:rPr>
          <w:rFonts w:ascii="TH SarabunPSK" w:hAnsi="TH SarabunPSK" w:cs="TH SarabunPSK" w:hint="cs"/>
          <w:spacing w:val="-14"/>
          <w:sz w:val="32"/>
          <w:szCs w:val="32"/>
          <w:cs/>
        </w:rPr>
        <w:t>ขึ้นไป ปริมาณการใช้ผลิตภัณฑ์ปกป้องผิวจากแสงแดดควรเพียงพอตามที่แนะนำบนฉลากของผลิตภัณฑ์นั้น ๆ ทั้งนี้ควรหลีกเลี่ยงผลิตภัณฑ์ และเวชสำอางที่ประกอบด้วยน้ำหอม แอลกอฮอล์ หรือสารอื่น ๆ ที่อาจทำให้เกิดการแพ้และระคายเคืองได้ง่าย</w:t>
      </w:r>
      <w:r w:rsidRPr="009D0250">
        <w:rPr>
          <w:rFonts w:ascii="TH SarabunPSK" w:hAnsi="TH SarabunPSK" w:cs="TH SarabunPSK" w:hint="cs"/>
          <w:noProof/>
          <w:spacing w:val="-14"/>
          <w:sz w:val="32"/>
          <w:szCs w:val="32"/>
          <w:vertAlign w:val="superscript"/>
          <w:cs/>
        </w:rPr>
        <w:t>25</w:t>
      </w:r>
      <w:r w:rsidRPr="009D0250">
        <w:rPr>
          <w:rFonts w:ascii="TH SarabunPSK" w:hAnsi="TH SarabunPSK" w:cs="TH SarabunPSK" w:hint="cs"/>
          <w:spacing w:val="-14"/>
          <w:sz w:val="32"/>
          <w:szCs w:val="32"/>
          <w:cs/>
        </w:rPr>
        <w:t xml:space="preserve"> </w:t>
      </w:r>
    </w:p>
    <w:p w14:paraId="0A168DCD" w14:textId="77777777" w:rsidR="005D4AF5" w:rsidRDefault="005D4AF5" w:rsidP="0060490C">
      <w:pPr>
        <w:jc w:val="thaiDistribute"/>
        <w:rPr>
          <w:rFonts w:ascii="TH SarabunPSK" w:hAnsi="TH SarabunPSK" w:cs="TH SarabunPSK"/>
          <w:b/>
          <w:bCs/>
          <w:color w:val="538135" w:themeColor="accent6" w:themeShade="BF"/>
          <w:sz w:val="36"/>
          <w:szCs w:val="36"/>
        </w:rPr>
      </w:pPr>
    </w:p>
    <w:p w14:paraId="4ACE6274" w14:textId="5CB44060" w:rsidR="0060490C" w:rsidRPr="009D0250" w:rsidRDefault="0060490C" w:rsidP="0060490C">
      <w:pPr>
        <w:jc w:val="thaiDistribute"/>
        <w:rPr>
          <w:rFonts w:ascii="TH SarabunPSK" w:hAnsi="TH SarabunPSK" w:cs="TH SarabunPSK"/>
          <w:b/>
          <w:bCs/>
          <w:color w:val="538135" w:themeColor="accent6" w:themeShade="BF"/>
          <w:sz w:val="36"/>
          <w:szCs w:val="36"/>
        </w:rPr>
      </w:pPr>
      <w:r w:rsidRPr="009D0250">
        <w:rPr>
          <w:rFonts w:ascii="TH SarabunPSK" w:hAnsi="TH SarabunPSK" w:cs="TH SarabunPSK" w:hint="cs"/>
          <w:b/>
          <w:bCs/>
          <w:color w:val="538135" w:themeColor="accent6" w:themeShade="BF"/>
          <w:sz w:val="36"/>
          <w:szCs w:val="36"/>
          <w:cs/>
        </w:rPr>
        <w:t>การให้คำแนะนำผู้ป่วย</w:t>
      </w:r>
      <w:r w:rsidRPr="009D0250">
        <w:rPr>
          <w:rFonts w:ascii="TH SarabunPSK" w:hAnsi="TH SarabunPSK" w:cs="TH SarabunPSK" w:hint="cs"/>
          <w:b/>
          <w:bCs/>
          <w:color w:val="538135" w:themeColor="accent6" w:themeShade="BF"/>
          <w:sz w:val="36"/>
          <w:szCs w:val="36"/>
        </w:rPr>
        <w:t xml:space="preserve"> SSS </w:t>
      </w:r>
      <w:r w:rsidRPr="009D0250">
        <w:rPr>
          <w:rFonts w:ascii="TH SarabunPSK" w:hAnsi="TH SarabunPSK" w:cs="TH SarabunPSK" w:hint="cs"/>
          <w:b/>
          <w:bCs/>
          <w:color w:val="538135" w:themeColor="accent6" w:themeShade="BF"/>
          <w:sz w:val="36"/>
          <w:szCs w:val="36"/>
          <w:cs/>
        </w:rPr>
        <w:t xml:space="preserve">ในร้านยา </w:t>
      </w:r>
    </w:p>
    <w:p w14:paraId="2B578438" w14:textId="71EB43F6" w:rsidR="0060490C" w:rsidRPr="009D0250" w:rsidRDefault="0060490C" w:rsidP="009D0250">
      <w:pPr>
        <w:ind w:firstLine="567"/>
        <w:jc w:val="thaiDistribute"/>
        <w:rPr>
          <w:rFonts w:ascii="TH SarabunPSK" w:hAnsi="TH SarabunPSK" w:cs="TH SarabunPSK"/>
          <w:spacing w:val="-10"/>
          <w:sz w:val="32"/>
          <w:szCs w:val="32"/>
        </w:rPr>
      </w:pPr>
      <w:r w:rsidRPr="009D0250">
        <w:rPr>
          <w:rFonts w:ascii="TH SarabunPSK" w:hAnsi="TH SarabunPSK" w:cs="TH SarabunPSK" w:hint="cs"/>
          <w:spacing w:val="-10"/>
          <w:sz w:val="32"/>
          <w:szCs w:val="32"/>
          <w:cs/>
        </w:rPr>
        <w:t xml:space="preserve">เภสัชกรชุมชนมีบทบาทในการดูแลผู้ป่วย </w:t>
      </w:r>
      <w:r w:rsidRPr="009D0250">
        <w:rPr>
          <w:rFonts w:ascii="TH SarabunPSK" w:hAnsi="TH SarabunPSK" w:cs="TH SarabunPSK" w:hint="cs"/>
          <w:spacing w:val="-10"/>
          <w:sz w:val="32"/>
          <w:szCs w:val="32"/>
        </w:rPr>
        <w:t xml:space="preserve">SSS </w:t>
      </w:r>
      <w:r w:rsidRPr="009D0250">
        <w:rPr>
          <w:rFonts w:ascii="TH SarabunPSK" w:hAnsi="TH SarabunPSK" w:cs="TH SarabunPSK" w:hint="cs"/>
          <w:spacing w:val="-10"/>
          <w:sz w:val="32"/>
          <w:szCs w:val="32"/>
          <w:cs/>
        </w:rPr>
        <w:t xml:space="preserve">ได้ตั้งแต่การประเมินและคัดกรองผู้ที่มีประวัติอาการเข้าได้กับ </w:t>
      </w:r>
      <w:r w:rsidRPr="009D0250">
        <w:rPr>
          <w:rFonts w:ascii="TH SarabunPSK" w:hAnsi="TH SarabunPSK" w:cs="TH SarabunPSK" w:hint="cs"/>
          <w:spacing w:val="-10"/>
          <w:sz w:val="32"/>
          <w:szCs w:val="32"/>
        </w:rPr>
        <w:t xml:space="preserve">SSS </w:t>
      </w:r>
      <w:r w:rsidRPr="009D0250">
        <w:rPr>
          <w:rFonts w:ascii="TH SarabunPSK" w:hAnsi="TH SarabunPSK" w:cs="TH SarabunPSK" w:hint="cs"/>
          <w:spacing w:val="-10"/>
          <w:sz w:val="32"/>
          <w:szCs w:val="32"/>
          <w:cs/>
        </w:rPr>
        <w:t xml:space="preserve">ร่วมวางแผนการรักษาโดยการปรับเปลี่ยนพฤติกรรมเพื่อลดปัจจัยกระตุ้น การจ่ายยาเพื่อบรรเทาอาการขณะกำเริบเฉียบพลัน และการช่วยเลือกเวชสำอางที่เหมาะสมกับบริบทและความต้องการของผู้ป่วยแต่ละราย นอกจากนี้ยังมีบทบาทสำคัญในการให้คำแนะนำสิ่งที่ควรและไม่ควรทำ แบ่งตามขั้นตอนในกระบวนการดูแลผิวหนังดังตารางที่ </w:t>
      </w:r>
      <w:r w:rsidRPr="009D0250">
        <w:rPr>
          <w:rFonts w:ascii="TH SarabunPSK" w:hAnsi="TH SarabunPSK" w:cs="TH SarabunPSK" w:hint="cs"/>
          <w:spacing w:val="-10"/>
          <w:sz w:val="32"/>
          <w:szCs w:val="32"/>
        </w:rPr>
        <w:t xml:space="preserve">6 </w:t>
      </w:r>
    </w:p>
    <w:p w14:paraId="3541B3C1" w14:textId="77777777" w:rsidR="0060490C" w:rsidRPr="0060490C" w:rsidRDefault="0060490C" w:rsidP="0060490C">
      <w:pPr>
        <w:jc w:val="thaiDistribute"/>
        <w:rPr>
          <w:rFonts w:ascii="TH SarabunPSK" w:hAnsi="TH SarabunPSK" w:cs="TH SarabunPSK"/>
          <w:sz w:val="32"/>
          <w:szCs w:val="32"/>
        </w:rPr>
      </w:pPr>
      <w:r w:rsidRPr="0060490C">
        <w:rPr>
          <w:rFonts w:ascii="TH SarabunPSK" w:hAnsi="TH SarabunPSK" w:cs="TH SarabunPSK" w:hint="cs"/>
          <w:b/>
          <w:bCs/>
          <w:sz w:val="32"/>
          <w:szCs w:val="32"/>
          <w:cs/>
        </w:rPr>
        <w:t xml:space="preserve">ตารางที่ </w:t>
      </w:r>
      <w:r w:rsidRPr="0060490C">
        <w:rPr>
          <w:rFonts w:ascii="TH SarabunPSK" w:hAnsi="TH SarabunPSK" w:cs="TH SarabunPSK" w:hint="cs"/>
          <w:b/>
          <w:bCs/>
          <w:sz w:val="32"/>
          <w:szCs w:val="32"/>
        </w:rPr>
        <w:t>6</w:t>
      </w:r>
      <w:r w:rsidRPr="0060490C">
        <w:rPr>
          <w:rFonts w:ascii="TH SarabunPSK" w:hAnsi="TH SarabunPSK" w:cs="TH SarabunPSK" w:hint="cs"/>
          <w:sz w:val="32"/>
          <w:szCs w:val="32"/>
        </w:rPr>
        <w:t xml:space="preserve"> </w:t>
      </w:r>
      <w:r w:rsidRPr="0060490C">
        <w:rPr>
          <w:rFonts w:ascii="TH SarabunPSK" w:hAnsi="TH SarabunPSK" w:cs="TH SarabunPSK" w:hint="cs"/>
          <w:sz w:val="32"/>
          <w:szCs w:val="32"/>
          <w:cs/>
        </w:rPr>
        <w:t xml:space="preserve">สิ่งที่ควรและไม่ควรทำในการดูแลผิวหนังของผู้ป่วย </w:t>
      </w:r>
      <w:r w:rsidRPr="0060490C">
        <w:rPr>
          <w:rFonts w:ascii="TH SarabunPSK" w:hAnsi="TH SarabunPSK" w:cs="TH SarabunPSK" w:hint="cs"/>
          <w:sz w:val="32"/>
          <w:szCs w:val="32"/>
        </w:rPr>
        <w:t>SSS</w:t>
      </w:r>
      <w:r w:rsidRPr="0060490C">
        <w:rPr>
          <w:rFonts w:ascii="TH SarabunPSK" w:hAnsi="TH SarabunPSK" w:cs="TH SarabunPSK" w:hint="cs"/>
          <w:noProof/>
          <w:sz w:val="32"/>
          <w:szCs w:val="32"/>
          <w:vertAlign w:val="superscript"/>
        </w:rPr>
        <w:t>1, 18, 20</w:t>
      </w:r>
    </w:p>
    <w:tbl>
      <w:tblPr>
        <w:tblStyle w:val="a3"/>
        <w:tblW w:w="9782" w:type="dxa"/>
        <w:tblInd w:w="-289" w:type="dxa"/>
        <w:tblLook w:val="04A0" w:firstRow="1" w:lastRow="0" w:firstColumn="1" w:lastColumn="0" w:noHBand="0" w:noVBand="1"/>
      </w:tblPr>
      <w:tblGrid>
        <w:gridCol w:w="1418"/>
        <w:gridCol w:w="4820"/>
        <w:gridCol w:w="3544"/>
      </w:tblGrid>
      <w:tr w:rsidR="0060490C" w:rsidRPr="0060490C" w14:paraId="3C6BFB13" w14:textId="77777777" w:rsidTr="009D0250">
        <w:tc>
          <w:tcPr>
            <w:tcW w:w="1418" w:type="dxa"/>
          </w:tcPr>
          <w:p w14:paraId="3499B4D4" w14:textId="77777777" w:rsidR="0060490C" w:rsidRPr="0060490C" w:rsidRDefault="0060490C" w:rsidP="00F467AF">
            <w:pPr>
              <w:rPr>
                <w:rFonts w:ascii="TH SarabunPSK" w:hAnsi="TH SarabunPSK" w:cs="TH SarabunPSK"/>
                <w:sz w:val="32"/>
                <w:szCs w:val="32"/>
                <w:cs/>
              </w:rPr>
            </w:pPr>
            <w:r w:rsidRPr="0060490C">
              <w:rPr>
                <w:rFonts w:ascii="TH SarabunPSK" w:hAnsi="TH SarabunPSK" w:cs="TH SarabunPSK" w:hint="cs"/>
                <w:sz w:val="32"/>
                <w:szCs w:val="32"/>
                <w:cs/>
              </w:rPr>
              <w:t>ขั้นตอน</w:t>
            </w:r>
          </w:p>
        </w:tc>
        <w:tc>
          <w:tcPr>
            <w:tcW w:w="4820" w:type="dxa"/>
          </w:tcPr>
          <w:p w14:paraId="07BAE7F6" w14:textId="77777777" w:rsidR="0060490C" w:rsidRPr="0060490C" w:rsidRDefault="0060490C" w:rsidP="00F467AF">
            <w:pPr>
              <w:jc w:val="thaiDistribute"/>
              <w:rPr>
                <w:rFonts w:ascii="TH SarabunPSK" w:hAnsi="TH SarabunPSK" w:cs="TH SarabunPSK"/>
                <w:sz w:val="32"/>
                <w:szCs w:val="32"/>
              </w:rPr>
            </w:pPr>
            <w:r w:rsidRPr="0060490C">
              <w:rPr>
                <w:rFonts w:ascii="TH SarabunPSK" w:hAnsi="TH SarabunPSK" w:cs="TH SarabunPSK" w:hint="cs"/>
                <w:sz w:val="32"/>
                <w:szCs w:val="32"/>
                <w:cs/>
              </w:rPr>
              <w:t>สิ่งที่ควรทำ</w:t>
            </w:r>
          </w:p>
        </w:tc>
        <w:tc>
          <w:tcPr>
            <w:tcW w:w="3544" w:type="dxa"/>
          </w:tcPr>
          <w:p w14:paraId="28616BA9" w14:textId="77777777" w:rsidR="0060490C" w:rsidRPr="0060490C" w:rsidRDefault="0060490C" w:rsidP="00F467AF">
            <w:pPr>
              <w:jc w:val="thaiDistribute"/>
              <w:rPr>
                <w:rFonts w:ascii="TH SarabunPSK" w:hAnsi="TH SarabunPSK" w:cs="TH SarabunPSK"/>
                <w:sz w:val="32"/>
                <w:szCs w:val="32"/>
              </w:rPr>
            </w:pPr>
            <w:r w:rsidRPr="0060490C">
              <w:rPr>
                <w:rFonts w:ascii="TH SarabunPSK" w:hAnsi="TH SarabunPSK" w:cs="TH SarabunPSK" w:hint="cs"/>
                <w:sz w:val="32"/>
                <w:szCs w:val="32"/>
                <w:cs/>
              </w:rPr>
              <w:t>สิ่งที่ไม่ควรทำ</w:t>
            </w:r>
          </w:p>
        </w:tc>
      </w:tr>
      <w:tr w:rsidR="0060490C" w:rsidRPr="0060490C" w14:paraId="52138688" w14:textId="77777777" w:rsidTr="009D0250">
        <w:tc>
          <w:tcPr>
            <w:tcW w:w="1418" w:type="dxa"/>
          </w:tcPr>
          <w:p w14:paraId="158BE916" w14:textId="77777777" w:rsidR="0060490C" w:rsidRPr="005D4AF5" w:rsidRDefault="0060490C" w:rsidP="00F467AF">
            <w:pPr>
              <w:rPr>
                <w:rFonts w:ascii="TH SarabunPSK" w:hAnsi="TH SarabunPSK" w:cs="TH SarabunPSK"/>
                <w:sz w:val="30"/>
                <w:szCs w:val="30"/>
              </w:rPr>
            </w:pPr>
            <w:r w:rsidRPr="005D4AF5">
              <w:rPr>
                <w:rFonts w:ascii="TH SarabunPSK" w:hAnsi="TH SarabunPSK" w:cs="TH SarabunPSK" w:hint="cs"/>
                <w:sz w:val="30"/>
                <w:szCs w:val="30"/>
                <w:cs/>
              </w:rPr>
              <w:t>การทำความสะอาดผิว</w:t>
            </w:r>
          </w:p>
        </w:tc>
        <w:tc>
          <w:tcPr>
            <w:tcW w:w="4820" w:type="dxa"/>
          </w:tcPr>
          <w:p w14:paraId="3379BB06"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ใช้ผลิตภัณฑ์ทำความสะอาดชนิด </w:t>
            </w:r>
            <w:r w:rsidRPr="005D4AF5">
              <w:rPr>
                <w:rFonts w:ascii="TH SarabunPSK" w:hAnsi="TH SarabunPSK" w:cs="TH SarabunPSK" w:hint="cs"/>
                <w:sz w:val="30"/>
                <w:szCs w:val="30"/>
              </w:rPr>
              <w:t xml:space="preserve">amphoteric </w:t>
            </w:r>
            <w:r w:rsidRPr="005D4AF5">
              <w:rPr>
                <w:rFonts w:ascii="TH SarabunPSK" w:hAnsi="TH SarabunPSK" w:cs="TH SarabunPSK" w:hint="cs"/>
                <w:sz w:val="30"/>
                <w:szCs w:val="30"/>
                <w:cs/>
              </w:rPr>
              <w:t xml:space="preserve">หรือ </w:t>
            </w:r>
            <w:r w:rsidRPr="005D4AF5">
              <w:rPr>
                <w:rFonts w:ascii="TH SarabunPSK" w:hAnsi="TH SarabunPSK" w:cs="TH SarabunPSK" w:hint="cs"/>
                <w:sz w:val="30"/>
                <w:szCs w:val="30"/>
              </w:rPr>
              <w:t xml:space="preserve">non-ionic surfactant </w:t>
            </w:r>
          </w:p>
          <w:p w14:paraId="60089A56" w14:textId="77777777" w:rsidR="0060490C" w:rsidRPr="005D4AF5" w:rsidRDefault="0060490C" w:rsidP="0060490C">
            <w:pPr>
              <w:pStyle w:val="aa"/>
              <w:numPr>
                <w:ilvl w:val="0"/>
                <w:numId w:val="43"/>
              </w:numPr>
              <w:rPr>
                <w:rFonts w:ascii="TH SarabunPSK" w:hAnsi="TH SarabunPSK" w:cs="TH SarabunPSK"/>
                <w:sz w:val="30"/>
                <w:szCs w:val="30"/>
                <w:cs/>
              </w:rPr>
            </w:pPr>
            <w:r w:rsidRPr="005D4AF5">
              <w:rPr>
                <w:rFonts w:ascii="TH SarabunPSK" w:hAnsi="TH SarabunPSK" w:cs="TH SarabunPSK" w:hint="cs"/>
                <w:sz w:val="30"/>
                <w:szCs w:val="30"/>
                <w:cs/>
              </w:rPr>
              <w:t xml:space="preserve">ใช้ </w:t>
            </w:r>
            <w:r w:rsidRPr="005D4AF5">
              <w:rPr>
                <w:rFonts w:ascii="TH SarabunPSK" w:hAnsi="TH SarabunPSK" w:cs="TH SarabunPSK" w:hint="cs"/>
                <w:sz w:val="30"/>
                <w:szCs w:val="30"/>
              </w:rPr>
              <w:t xml:space="preserve">micellar solution </w:t>
            </w:r>
            <w:r w:rsidRPr="005D4AF5">
              <w:rPr>
                <w:rFonts w:ascii="TH SarabunPSK" w:hAnsi="TH SarabunPSK" w:cs="TH SarabunPSK" w:hint="cs"/>
                <w:sz w:val="30"/>
                <w:szCs w:val="30"/>
                <w:cs/>
              </w:rPr>
              <w:t xml:space="preserve">เนื่องจากมีแนวโน้มอ่อนโยนต่อผิวมากกว่าผลิตภัณฑ์รูปแบบอื่น เพราะมีส่วนประกอบของตำรับน้อย และสารลดแรงตึงผิวเป็นชนิดที่ไม่ต้องล้างออก  </w:t>
            </w:r>
          </w:p>
        </w:tc>
        <w:tc>
          <w:tcPr>
            <w:tcW w:w="3544" w:type="dxa"/>
          </w:tcPr>
          <w:p w14:paraId="4515C82F"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การขัดถูผิวแรง ๆ หรือใช้ผลิตภัณฑ์ขัดผิวที่มีเม็ดอนุภาคขนาดเล็ก</w:t>
            </w:r>
          </w:p>
          <w:p w14:paraId="6FAD7EF9"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การอาบน้ำหรือล้างหน้าเป็นเวลานาน </w:t>
            </w:r>
          </w:p>
          <w:p w14:paraId="6DED16BB"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การใช้น้ำอุ่นเกินไปในการอาบน้ำหรือล้างหน้า </w:t>
            </w:r>
          </w:p>
          <w:p w14:paraId="3B8E02F0" w14:textId="77777777" w:rsidR="0060490C" w:rsidRPr="0060490C" w:rsidRDefault="0060490C" w:rsidP="0060490C">
            <w:pPr>
              <w:pStyle w:val="aa"/>
              <w:numPr>
                <w:ilvl w:val="0"/>
                <w:numId w:val="43"/>
              </w:numPr>
              <w:rPr>
                <w:rFonts w:ascii="TH SarabunPSK" w:hAnsi="TH SarabunPSK" w:cs="TH SarabunPSK"/>
                <w:sz w:val="32"/>
                <w:szCs w:val="32"/>
                <w:cs/>
              </w:rPr>
            </w:pPr>
            <w:r w:rsidRPr="005D4AF5">
              <w:rPr>
                <w:rFonts w:ascii="TH SarabunPSK" w:hAnsi="TH SarabunPSK" w:cs="TH SarabunPSK" w:hint="cs"/>
                <w:sz w:val="30"/>
                <w:szCs w:val="30"/>
                <w:cs/>
              </w:rPr>
              <w:t xml:space="preserve">การใช้สบู่ หรือผลิตภัณฑ์ที่ </w:t>
            </w:r>
            <w:r w:rsidRPr="005D4AF5">
              <w:rPr>
                <w:rFonts w:ascii="TH SarabunPSK" w:hAnsi="TH SarabunPSK" w:cs="TH SarabunPSK" w:hint="cs"/>
                <w:sz w:val="30"/>
                <w:szCs w:val="30"/>
              </w:rPr>
              <w:t xml:space="preserve">pH </w:t>
            </w:r>
            <w:r w:rsidRPr="005D4AF5">
              <w:rPr>
                <w:rFonts w:ascii="TH SarabunPSK" w:hAnsi="TH SarabunPSK" w:cs="TH SarabunPSK" w:hint="cs"/>
                <w:sz w:val="30"/>
                <w:szCs w:val="30"/>
                <w:cs/>
              </w:rPr>
              <w:t>เป็นด่าง หรือมีความสามารถในการชำระล้างสูง</w:t>
            </w:r>
            <w:r w:rsidRPr="0060490C">
              <w:rPr>
                <w:rFonts w:ascii="TH SarabunPSK" w:hAnsi="TH SarabunPSK" w:cs="TH SarabunPSK" w:hint="cs"/>
                <w:sz w:val="32"/>
                <w:szCs w:val="32"/>
                <w:cs/>
              </w:rPr>
              <w:t xml:space="preserve"> </w:t>
            </w:r>
          </w:p>
        </w:tc>
      </w:tr>
      <w:tr w:rsidR="0060490C" w:rsidRPr="0060490C" w14:paraId="5ED91F3C" w14:textId="77777777" w:rsidTr="009D0250">
        <w:tc>
          <w:tcPr>
            <w:tcW w:w="1418" w:type="dxa"/>
          </w:tcPr>
          <w:p w14:paraId="521CE4F9" w14:textId="77777777" w:rsidR="0060490C" w:rsidRPr="0060490C" w:rsidRDefault="0060490C" w:rsidP="00F467AF">
            <w:pPr>
              <w:rPr>
                <w:rFonts w:ascii="TH SarabunPSK" w:hAnsi="TH SarabunPSK" w:cs="TH SarabunPSK"/>
                <w:sz w:val="32"/>
                <w:szCs w:val="32"/>
              </w:rPr>
            </w:pPr>
            <w:r w:rsidRPr="0060490C">
              <w:rPr>
                <w:rFonts w:ascii="TH SarabunPSK" w:hAnsi="TH SarabunPSK" w:cs="TH SarabunPSK" w:hint="cs"/>
                <w:sz w:val="32"/>
                <w:szCs w:val="32"/>
                <w:cs/>
              </w:rPr>
              <w:t xml:space="preserve">การบำรุงผิว </w:t>
            </w:r>
          </w:p>
        </w:tc>
        <w:tc>
          <w:tcPr>
            <w:tcW w:w="4820" w:type="dxa"/>
          </w:tcPr>
          <w:p w14:paraId="39890EEE"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ใช้เวชสำอางที่มีส่วนประกอบที่ช่วยควบคุมอาการ </w:t>
            </w:r>
            <w:r w:rsidRPr="005D4AF5">
              <w:rPr>
                <w:rFonts w:ascii="TH SarabunPSK" w:hAnsi="TH SarabunPSK" w:cs="TH SarabunPSK" w:hint="cs"/>
                <w:sz w:val="30"/>
                <w:szCs w:val="30"/>
              </w:rPr>
              <w:t>SSS</w:t>
            </w:r>
            <w:r w:rsidRPr="005D4AF5">
              <w:rPr>
                <w:rFonts w:ascii="TH SarabunPSK" w:hAnsi="TH SarabunPSK" w:cs="TH SarabunPSK" w:hint="cs"/>
                <w:sz w:val="30"/>
                <w:szCs w:val="30"/>
                <w:cs/>
              </w:rPr>
              <w:t xml:space="preserve"> เป็นประจำ </w:t>
            </w:r>
          </w:p>
          <w:p w14:paraId="5A0E9E92"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ใช้เวชสำอางทุกครั้งหลังอาบน้ำหรือล้างหน้า โดยใช้ทันทีหลังการซับผิวให้หมาด ๆ </w:t>
            </w:r>
          </w:p>
          <w:p w14:paraId="7DE62645" w14:textId="77777777" w:rsidR="0060490C" w:rsidRPr="005D4AF5" w:rsidRDefault="0060490C" w:rsidP="0060490C">
            <w:pPr>
              <w:pStyle w:val="aa"/>
              <w:numPr>
                <w:ilvl w:val="0"/>
                <w:numId w:val="43"/>
              </w:numPr>
              <w:suppressAutoHyphens/>
              <w:autoSpaceDN w:val="0"/>
              <w:rPr>
                <w:rFonts w:ascii="TH SarabunPSK" w:hAnsi="TH SarabunPSK" w:cs="TH SarabunPSK"/>
                <w:sz w:val="30"/>
                <w:szCs w:val="30"/>
              </w:rPr>
            </w:pPr>
            <w:r w:rsidRPr="005D4AF5">
              <w:rPr>
                <w:rFonts w:ascii="TH SarabunPSK" w:hAnsi="TH SarabunPSK" w:cs="TH SarabunPSK" w:hint="cs"/>
                <w:sz w:val="30"/>
                <w:szCs w:val="30"/>
                <w:cs/>
              </w:rPr>
              <w:t xml:space="preserve">หากจำเป็นต้องใช้เวชสำอางมากกว่าหนึ่งชนิด หรือใช้ร่วมกับยาทาเฉพาะที่ ควรเว้นระยะห่างของการทาผลิตภัณฑ์แต่ละชนิดอย่างน้อย </w:t>
            </w:r>
            <w:r w:rsidRPr="005D4AF5">
              <w:rPr>
                <w:rFonts w:ascii="TH SarabunPSK" w:hAnsi="TH SarabunPSK" w:cs="TH SarabunPSK" w:hint="cs"/>
                <w:sz w:val="30"/>
                <w:szCs w:val="30"/>
              </w:rPr>
              <w:t xml:space="preserve">10-15 </w:t>
            </w:r>
            <w:r w:rsidRPr="005D4AF5">
              <w:rPr>
                <w:rFonts w:ascii="TH SarabunPSK" w:hAnsi="TH SarabunPSK" w:cs="TH SarabunPSK" w:hint="cs"/>
                <w:sz w:val="30"/>
                <w:szCs w:val="30"/>
                <w:cs/>
              </w:rPr>
              <w:t>นาที โดยอาจทายาหรือเวชสำอางก่อนก็ได้ โดยทั่วไปควรเริ่มจากรูปแบบโลชั่นหรือครีมก่อนรูปแบบขี้ผึ้งหรือผง</w:t>
            </w:r>
          </w:p>
          <w:p w14:paraId="0157201A" w14:textId="77777777" w:rsidR="0060490C" w:rsidRPr="0060490C" w:rsidRDefault="0060490C" w:rsidP="0060490C">
            <w:pPr>
              <w:pStyle w:val="aa"/>
              <w:numPr>
                <w:ilvl w:val="0"/>
                <w:numId w:val="43"/>
              </w:numPr>
              <w:rPr>
                <w:rFonts w:ascii="TH SarabunPSK" w:hAnsi="TH SarabunPSK" w:cs="TH SarabunPSK"/>
                <w:sz w:val="32"/>
                <w:szCs w:val="32"/>
              </w:rPr>
            </w:pPr>
            <w:r w:rsidRPr="005D4AF5">
              <w:rPr>
                <w:rFonts w:ascii="TH SarabunPSK" w:hAnsi="TH SarabunPSK" w:cs="TH SarabunPSK" w:hint="cs"/>
                <w:sz w:val="30"/>
                <w:szCs w:val="30"/>
                <w:cs/>
              </w:rPr>
              <w:t>ดื่มน้ำสะอาดอย่างเพียงพอทุกวัน</w:t>
            </w:r>
          </w:p>
        </w:tc>
        <w:tc>
          <w:tcPr>
            <w:tcW w:w="3544" w:type="dxa"/>
          </w:tcPr>
          <w:p w14:paraId="067742D1"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ใช้เวชสำอางที่มีส่วนประกอบที่ทำให้ระคายเคืองหรือแพ้ได้ง่าย </w:t>
            </w:r>
          </w:p>
          <w:p w14:paraId="284AF657" w14:textId="77777777" w:rsidR="0060490C" w:rsidRPr="0060490C" w:rsidRDefault="0060490C" w:rsidP="00F467AF">
            <w:pPr>
              <w:pStyle w:val="aa"/>
              <w:ind w:left="360"/>
              <w:rPr>
                <w:rFonts w:ascii="TH SarabunPSK" w:hAnsi="TH SarabunPSK" w:cs="TH SarabunPSK"/>
                <w:sz w:val="32"/>
                <w:szCs w:val="32"/>
              </w:rPr>
            </w:pPr>
          </w:p>
        </w:tc>
      </w:tr>
      <w:tr w:rsidR="0060490C" w:rsidRPr="0060490C" w14:paraId="64444016" w14:textId="77777777" w:rsidTr="009D0250">
        <w:tc>
          <w:tcPr>
            <w:tcW w:w="1418" w:type="dxa"/>
          </w:tcPr>
          <w:p w14:paraId="4A90211E" w14:textId="77777777" w:rsidR="0060490C" w:rsidRPr="005D4AF5" w:rsidRDefault="0060490C" w:rsidP="00F467AF">
            <w:pPr>
              <w:rPr>
                <w:rFonts w:ascii="TH SarabunPSK" w:hAnsi="TH SarabunPSK" w:cs="TH SarabunPSK"/>
                <w:sz w:val="32"/>
                <w:szCs w:val="32"/>
                <w:cs/>
              </w:rPr>
            </w:pPr>
            <w:r w:rsidRPr="005D4AF5">
              <w:rPr>
                <w:rFonts w:ascii="TH SarabunPSK" w:hAnsi="TH SarabunPSK" w:cs="TH SarabunPSK" w:hint="cs"/>
                <w:sz w:val="32"/>
                <w:szCs w:val="32"/>
                <w:cs/>
              </w:rPr>
              <w:t>การปกป้องผิวจากแสงแดด</w:t>
            </w:r>
          </w:p>
        </w:tc>
        <w:tc>
          <w:tcPr>
            <w:tcW w:w="4820" w:type="dxa"/>
          </w:tcPr>
          <w:p w14:paraId="165355AA"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 xml:space="preserve">ใช้ผลิตภัณฑ์กันแดดที่น่าเชื่อถือ มีค่า </w:t>
            </w:r>
            <w:r w:rsidRPr="005D4AF5">
              <w:rPr>
                <w:rFonts w:ascii="TH SarabunPSK" w:hAnsi="TH SarabunPSK" w:cs="TH SarabunPSK" w:hint="cs"/>
                <w:sz w:val="30"/>
                <w:szCs w:val="30"/>
              </w:rPr>
              <w:t xml:space="preserve">SPF </w:t>
            </w:r>
            <w:r w:rsidRPr="005D4AF5">
              <w:rPr>
                <w:rFonts w:ascii="TH SarabunPSK" w:hAnsi="TH SarabunPSK" w:cs="TH SarabunPSK" w:hint="cs"/>
                <w:sz w:val="30"/>
                <w:szCs w:val="30"/>
                <w:cs/>
              </w:rPr>
              <w:t xml:space="preserve">และ </w:t>
            </w:r>
            <w:r w:rsidRPr="005D4AF5">
              <w:rPr>
                <w:rFonts w:ascii="TH SarabunPSK" w:hAnsi="TH SarabunPSK" w:cs="TH SarabunPSK" w:hint="cs"/>
                <w:sz w:val="30"/>
                <w:szCs w:val="30"/>
              </w:rPr>
              <w:t xml:space="preserve">PA </w:t>
            </w:r>
            <w:r w:rsidRPr="005D4AF5">
              <w:rPr>
                <w:rFonts w:ascii="TH SarabunPSK" w:hAnsi="TH SarabunPSK" w:cs="TH SarabunPSK" w:hint="cs"/>
                <w:sz w:val="30"/>
                <w:szCs w:val="30"/>
                <w:cs/>
              </w:rPr>
              <w:t xml:space="preserve">เหมาะสมกับกิจกรรม </w:t>
            </w:r>
          </w:p>
          <w:p w14:paraId="160A2577" w14:textId="77777777" w:rsidR="0060490C" w:rsidRPr="0060490C" w:rsidRDefault="0060490C" w:rsidP="0060490C">
            <w:pPr>
              <w:pStyle w:val="aa"/>
              <w:numPr>
                <w:ilvl w:val="0"/>
                <w:numId w:val="43"/>
              </w:numPr>
              <w:rPr>
                <w:rFonts w:ascii="TH SarabunPSK" w:hAnsi="TH SarabunPSK" w:cs="TH SarabunPSK"/>
                <w:sz w:val="32"/>
                <w:szCs w:val="32"/>
              </w:rPr>
            </w:pPr>
            <w:r w:rsidRPr="005D4AF5">
              <w:rPr>
                <w:rFonts w:ascii="TH SarabunPSK" w:hAnsi="TH SarabunPSK" w:cs="TH SarabunPSK" w:hint="cs"/>
                <w:sz w:val="30"/>
                <w:szCs w:val="30"/>
                <w:cs/>
              </w:rPr>
              <w:t>ใช้สม่ำเสมอ ด้วยปริมาณที่เพียงพอตามคำแนะนำบนฉลากผลิตภัณฑ์</w:t>
            </w:r>
          </w:p>
        </w:tc>
        <w:tc>
          <w:tcPr>
            <w:tcW w:w="3544" w:type="dxa"/>
          </w:tcPr>
          <w:p w14:paraId="1E4BFD61" w14:textId="77777777" w:rsidR="0060490C" w:rsidRPr="005D4AF5" w:rsidRDefault="0060490C" w:rsidP="0060490C">
            <w:pPr>
              <w:pStyle w:val="aa"/>
              <w:numPr>
                <w:ilvl w:val="0"/>
                <w:numId w:val="43"/>
              </w:numPr>
              <w:rPr>
                <w:rFonts w:ascii="TH SarabunPSK" w:hAnsi="TH SarabunPSK" w:cs="TH SarabunPSK"/>
                <w:sz w:val="30"/>
                <w:szCs w:val="30"/>
              </w:rPr>
            </w:pPr>
            <w:r w:rsidRPr="005D4AF5">
              <w:rPr>
                <w:rFonts w:ascii="TH SarabunPSK" w:hAnsi="TH SarabunPSK" w:cs="TH SarabunPSK" w:hint="cs"/>
                <w:sz w:val="30"/>
                <w:szCs w:val="30"/>
                <w:cs/>
              </w:rPr>
              <w:t>ใช้ผลิตภัณฑ์กันแดดที่มีส่วนประกอบของน้ำมันเป็นสัดส่วนสูง ซึ่งทำให้รู้สึกเหนียวเหนอะหนะ</w:t>
            </w:r>
            <w:r w:rsidRPr="005D4AF5">
              <w:rPr>
                <w:rFonts w:ascii="TH SarabunPSK" w:hAnsi="TH SarabunPSK" w:cs="TH SarabunPSK" w:hint="cs"/>
                <w:sz w:val="30"/>
                <w:szCs w:val="30"/>
              </w:rPr>
              <w:t xml:space="preserve"> </w:t>
            </w:r>
            <w:r w:rsidRPr="005D4AF5">
              <w:rPr>
                <w:rFonts w:ascii="TH SarabunPSK" w:hAnsi="TH SarabunPSK" w:cs="TH SarabunPSK" w:hint="cs"/>
                <w:sz w:val="30"/>
                <w:szCs w:val="30"/>
                <w:cs/>
              </w:rPr>
              <w:t xml:space="preserve">หรือมีแอลกอฮอล์และสารระเหยง่ายอื่น ๆ ที่อาจกระตุ้นอาการ </w:t>
            </w:r>
            <w:r w:rsidRPr="005D4AF5">
              <w:rPr>
                <w:rFonts w:ascii="TH SarabunPSK" w:hAnsi="TH SarabunPSK" w:cs="TH SarabunPSK" w:hint="cs"/>
                <w:sz w:val="30"/>
                <w:szCs w:val="30"/>
              </w:rPr>
              <w:t xml:space="preserve">SSS </w:t>
            </w:r>
          </w:p>
        </w:tc>
      </w:tr>
    </w:tbl>
    <w:p w14:paraId="295B81A2" w14:textId="77777777" w:rsidR="0060490C" w:rsidRDefault="0060490C" w:rsidP="0060490C">
      <w:pPr>
        <w:jc w:val="thaiDistribute"/>
        <w:rPr>
          <w:rFonts w:ascii="TH SarabunPSK" w:hAnsi="TH SarabunPSK" w:cs="TH SarabunPSK"/>
          <w:sz w:val="32"/>
          <w:szCs w:val="32"/>
        </w:rPr>
      </w:pPr>
    </w:p>
    <w:p w14:paraId="3688DE12" w14:textId="33D70F6A" w:rsidR="0060490C" w:rsidRPr="005D4AF5" w:rsidRDefault="0060490C" w:rsidP="0060490C">
      <w:pPr>
        <w:jc w:val="thaiDistribute"/>
        <w:rPr>
          <w:rFonts w:ascii="TH SarabunPSK" w:hAnsi="TH SarabunPSK" w:cs="TH SarabunPSK"/>
          <w:b/>
          <w:bCs/>
          <w:color w:val="538135" w:themeColor="accent6" w:themeShade="BF"/>
          <w:sz w:val="36"/>
          <w:szCs w:val="36"/>
        </w:rPr>
      </w:pPr>
      <w:r w:rsidRPr="005D4AF5">
        <w:rPr>
          <w:rFonts w:ascii="TH SarabunPSK" w:hAnsi="TH SarabunPSK" w:cs="TH SarabunPSK" w:hint="cs"/>
          <w:b/>
          <w:bCs/>
          <w:color w:val="538135" w:themeColor="accent6" w:themeShade="BF"/>
          <w:sz w:val="36"/>
          <w:szCs w:val="36"/>
          <w:cs/>
        </w:rPr>
        <w:t xml:space="preserve">สรุป </w:t>
      </w:r>
    </w:p>
    <w:p w14:paraId="3EABDBFD" w14:textId="20CB49A1" w:rsidR="0060490C" w:rsidRDefault="0060490C" w:rsidP="005D4AF5">
      <w:pPr>
        <w:ind w:firstLine="567"/>
        <w:jc w:val="thaiDistribute"/>
        <w:rPr>
          <w:rFonts w:ascii="TH SarabunPSK" w:hAnsi="TH SarabunPSK" w:cs="TH SarabunPSK"/>
          <w:sz w:val="32"/>
          <w:szCs w:val="32"/>
        </w:rPr>
      </w:pPr>
      <w:r w:rsidRPr="0060490C">
        <w:rPr>
          <w:rFonts w:ascii="TH SarabunPSK" w:hAnsi="TH SarabunPSK" w:cs="TH SarabunPSK" w:hint="cs"/>
          <w:sz w:val="32"/>
          <w:szCs w:val="32"/>
        </w:rPr>
        <w:t>Sensitive skin syndrome</w:t>
      </w:r>
      <w:r w:rsidRPr="0060490C">
        <w:rPr>
          <w:rFonts w:ascii="TH SarabunPSK" w:hAnsi="TH SarabunPSK" w:cs="TH SarabunPSK" w:hint="cs"/>
          <w:sz w:val="32"/>
          <w:szCs w:val="32"/>
          <w:cs/>
        </w:rPr>
        <w:t xml:space="preserve"> </w:t>
      </w:r>
      <w:r w:rsidRPr="0060490C">
        <w:rPr>
          <w:rFonts w:ascii="TH SarabunPSK" w:hAnsi="TH SarabunPSK" w:cs="TH SarabunPSK" w:hint="cs"/>
          <w:sz w:val="32"/>
          <w:szCs w:val="32"/>
        </w:rPr>
        <w:t xml:space="preserve">(SSS) </w:t>
      </w:r>
      <w:r w:rsidRPr="0060490C">
        <w:rPr>
          <w:rFonts w:ascii="TH SarabunPSK" w:hAnsi="TH SarabunPSK" w:cs="TH SarabunPSK" w:hint="cs"/>
          <w:sz w:val="32"/>
          <w:szCs w:val="32"/>
          <w:cs/>
        </w:rPr>
        <w:t xml:space="preserve">เป็นอาการระคายเคืองหรือไม่สบายผิวที่เกิดขึ้นภายหลังการสัมผัสสิ่งกระตุ้นที่โดยปกติแล้วไม่ก่อให้เกิดการระคายเคือง สาเหตุของ </w:t>
      </w:r>
      <w:r w:rsidRPr="0060490C">
        <w:rPr>
          <w:rFonts w:ascii="TH SarabunPSK" w:hAnsi="TH SarabunPSK" w:cs="TH SarabunPSK" w:hint="cs"/>
          <w:sz w:val="32"/>
          <w:szCs w:val="32"/>
        </w:rPr>
        <w:t xml:space="preserve">SSS </w:t>
      </w:r>
      <w:r w:rsidRPr="0060490C">
        <w:rPr>
          <w:rFonts w:ascii="TH SarabunPSK" w:hAnsi="TH SarabunPSK" w:cs="TH SarabunPSK" w:hint="cs"/>
          <w:sz w:val="32"/>
          <w:szCs w:val="32"/>
          <w:cs/>
        </w:rPr>
        <w:t xml:space="preserve">ยังไม่เป็นที่ทราบแน่ชัดแต่คาดว่าเกี่ยวข้องกับความอ่อนแอของปราการชั้นผิวหนัง ความไวเกินของประสาทรับความรู้สึก การตอบสนองของหลอดเลือดและกระบวนการชีวโมเลกุลอื่น ๆ โดยมีปัจจัยกระตุ้นและปัจจัยส่งเสริมที่ซับซ้อน การวินิจฉัย </w:t>
      </w:r>
      <w:r w:rsidRPr="0060490C">
        <w:rPr>
          <w:rFonts w:ascii="TH SarabunPSK" w:hAnsi="TH SarabunPSK" w:cs="TH SarabunPSK" w:hint="cs"/>
          <w:sz w:val="32"/>
          <w:szCs w:val="32"/>
        </w:rPr>
        <w:t xml:space="preserve">SSS </w:t>
      </w:r>
      <w:r w:rsidRPr="0060490C">
        <w:rPr>
          <w:rFonts w:ascii="TH SarabunPSK" w:hAnsi="TH SarabunPSK" w:cs="TH SarabunPSK" w:hint="cs"/>
          <w:sz w:val="32"/>
          <w:szCs w:val="32"/>
          <w:cs/>
        </w:rPr>
        <w:t xml:space="preserve">อาศัยการสัมภาษณ์ประวัติเพื่อตัดโรคหรือสาเหตุอื่น ๆ และประเมินความรุนแรงได้โดยใช้แบบประเมินมาตรฐาน เช่น </w:t>
      </w:r>
      <w:r w:rsidRPr="0060490C">
        <w:rPr>
          <w:rFonts w:ascii="TH SarabunPSK" w:hAnsi="TH SarabunPSK" w:cs="TH SarabunPSK" w:hint="cs"/>
          <w:sz w:val="32"/>
          <w:szCs w:val="32"/>
        </w:rPr>
        <w:t xml:space="preserve">SS-10 </w:t>
      </w:r>
      <w:r w:rsidRPr="0060490C">
        <w:rPr>
          <w:rFonts w:ascii="TH SarabunPSK" w:hAnsi="TH SarabunPSK" w:cs="TH SarabunPSK" w:hint="cs"/>
          <w:sz w:val="32"/>
          <w:szCs w:val="32"/>
          <w:cs/>
        </w:rPr>
        <w:t xml:space="preserve">และ </w:t>
      </w:r>
      <w:r w:rsidRPr="0060490C">
        <w:rPr>
          <w:rFonts w:ascii="TH SarabunPSK" w:hAnsi="TH SarabunPSK" w:cs="TH SarabunPSK" w:hint="cs"/>
          <w:sz w:val="32"/>
          <w:szCs w:val="32"/>
        </w:rPr>
        <w:t xml:space="preserve">BoSS </w:t>
      </w:r>
      <w:r w:rsidRPr="0060490C">
        <w:rPr>
          <w:rFonts w:ascii="TH SarabunPSK" w:hAnsi="TH SarabunPSK" w:cs="TH SarabunPSK" w:hint="cs"/>
          <w:sz w:val="32"/>
          <w:szCs w:val="32"/>
          <w:cs/>
        </w:rPr>
        <w:t xml:space="preserve">การรักษาประกอบด้วยการให้ความรู้แก่ผู้ป่วยเพื่อปรับเปลี่ยนหรือควบคุมปัจจัยกระตุ้น การใช้ยา ได้แก่ ยาทาคอร์ติโคสเตียรอยด์ และ </w:t>
      </w:r>
      <w:r w:rsidRPr="0060490C">
        <w:rPr>
          <w:rFonts w:ascii="TH SarabunPSK" w:hAnsi="TH SarabunPSK" w:cs="TH SarabunPSK" w:hint="cs"/>
          <w:sz w:val="32"/>
          <w:szCs w:val="32"/>
        </w:rPr>
        <w:t xml:space="preserve">calcineurin inhibitors </w:t>
      </w:r>
      <w:r w:rsidRPr="0060490C">
        <w:rPr>
          <w:rFonts w:ascii="TH SarabunPSK" w:hAnsi="TH SarabunPSK" w:cs="TH SarabunPSK" w:hint="cs"/>
          <w:sz w:val="32"/>
          <w:szCs w:val="32"/>
          <w:cs/>
        </w:rPr>
        <w:t xml:space="preserve">ในขณะที่มีอาการกำเริบ และการใช้เวชสำอางที่เหมาะสม มีส่วนประกอบที่เอื้อประโยชน์ต่อการควบคุมอาการ </w:t>
      </w:r>
      <w:r w:rsidRPr="0060490C">
        <w:rPr>
          <w:rFonts w:ascii="TH SarabunPSK" w:hAnsi="TH SarabunPSK" w:cs="TH SarabunPSK" w:hint="cs"/>
          <w:sz w:val="32"/>
          <w:szCs w:val="32"/>
        </w:rPr>
        <w:t xml:space="preserve">SSS </w:t>
      </w:r>
      <w:r w:rsidRPr="0060490C">
        <w:rPr>
          <w:rFonts w:ascii="TH SarabunPSK" w:hAnsi="TH SarabunPSK" w:cs="TH SarabunPSK" w:hint="cs"/>
          <w:sz w:val="32"/>
          <w:szCs w:val="32"/>
          <w:cs/>
        </w:rPr>
        <w:t xml:space="preserve">ในการทำความสะอาด บำรุง และปกป้องผิวอย่างมีประสิทธิภาพควบคู่กันไป </w:t>
      </w:r>
    </w:p>
    <w:p w14:paraId="76E2C9A4" w14:textId="77777777" w:rsidR="005D4AF5" w:rsidRDefault="005D4AF5" w:rsidP="005D4AF5">
      <w:pPr>
        <w:ind w:firstLine="567"/>
        <w:jc w:val="thaiDistribute"/>
        <w:rPr>
          <w:rFonts w:ascii="TH SarabunPSK" w:hAnsi="TH SarabunPSK" w:cs="TH SarabunPSK"/>
          <w:sz w:val="32"/>
          <w:szCs w:val="32"/>
        </w:rPr>
      </w:pPr>
    </w:p>
    <w:p w14:paraId="497F7DBF" w14:textId="77777777" w:rsidR="005D4AF5" w:rsidRDefault="005D4AF5" w:rsidP="005D4AF5">
      <w:pPr>
        <w:ind w:firstLine="567"/>
        <w:jc w:val="thaiDistribute"/>
        <w:rPr>
          <w:rFonts w:ascii="TH SarabunPSK" w:hAnsi="TH SarabunPSK" w:cs="TH SarabunPSK"/>
          <w:sz w:val="32"/>
          <w:szCs w:val="32"/>
        </w:rPr>
      </w:pPr>
    </w:p>
    <w:p w14:paraId="3A3F0891" w14:textId="77777777" w:rsidR="005D4AF5" w:rsidRDefault="005D4AF5" w:rsidP="005D4AF5">
      <w:pPr>
        <w:ind w:firstLine="567"/>
        <w:jc w:val="thaiDistribute"/>
        <w:rPr>
          <w:rFonts w:ascii="TH SarabunPSK" w:hAnsi="TH SarabunPSK" w:cs="TH SarabunPSK"/>
          <w:sz w:val="32"/>
          <w:szCs w:val="32"/>
        </w:rPr>
      </w:pPr>
    </w:p>
    <w:p w14:paraId="5660D65D" w14:textId="77777777" w:rsidR="005D4AF5" w:rsidRDefault="005D4AF5" w:rsidP="005D4AF5">
      <w:pPr>
        <w:ind w:firstLine="567"/>
        <w:jc w:val="thaiDistribute"/>
        <w:rPr>
          <w:rFonts w:ascii="TH SarabunPSK" w:hAnsi="TH SarabunPSK" w:cs="TH SarabunPSK"/>
          <w:sz w:val="32"/>
          <w:szCs w:val="32"/>
        </w:rPr>
      </w:pPr>
    </w:p>
    <w:p w14:paraId="6987C21A" w14:textId="77777777" w:rsidR="005D4AF5" w:rsidRDefault="005D4AF5" w:rsidP="005D4AF5">
      <w:pPr>
        <w:ind w:firstLine="567"/>
        <w:jc w:val="thaiDistribute"/>
        <w:rPr>
          <w:rFonts w:ascii="TH SarabunPSK" w:hAnsi="TH SarabunPSK" w:cs="TH SarabunPSK"/>
          <w:sz w:val="32"/>
          <w:szCs w:val="32"/>
        </w:rPr>
      </w:pPr>
    </w:p>
    <w:p w14:paraId="44F3022B" w14:textId="77777777" w:rsidR="005D4AF5" w:rsidRDefault="005D4AF5" w:rsidP="005D4AF5">
      <w:pPr>
        <w:ind w:firstLine="567"/>
        <w:jc w:val="thaiDistribute"/>
        <w:rPr>
          <w:rFonts w:ascii="TH SarabunPSK" w:hAnsi="TH SarabunPSK" w:cs="TH SarabunPSK"/>
          <w:sz w:val="32"/>
          <w:szCs w:val="32"/>
        </w:rPr>
      </w:pPr>
    </w:p>
    <w:p w14:paraId="5738D529" w14:textId="77777777" w:rsidR="005D4AF5" w:rsidRDefault="005D4AF5" w:rsidP="005D4AF5">
      <w:pPr>
        <w:ind w:firstLine="567"/>
        <w:jc w:val="thaiDistribute"/>
        <w:rPr>
          <w:rFonts w:ascii="TH SarabunPSK" w:hAnsi="TH SarabunPSK" w:cs="TH SarabunPSK"/>
          <w:sz w:val="32"/>
          <w:szCs w:val="32"/>
        </w:rPr>
      </w:pPr>
    </w:p>
    <w:p w14:paraId="1E9DC13B" w14:textId="77777777" w:rsidR="005D4AF5" w:rsidRDefault="005D4AF5" w:rsidP="005D4AF5">
      <w:pPr>
        <w:ind w:firstLine="567"/>
        <w:jc w:val="thaiDistribute"/>
        <w:rPr>
          <w:rFonts w:ascii="TH SarabunPSK" w:hAnsi="TH SarabunPSK" w:cs="TH SarabunPSK"/>
          <w:sz w:val="32"/>
          <w:szCs w:val="32"/>
        </w:rPr>
      </w:pPr>
    </w:p>
    <w:p w14:paraId="260359DE" w14:textId="77777777" w:rsidR="005D4AF5" w:rsidRDefault="005D4AF5" w:rsidP="005D4AF5">
      <w:pPr>
        <w:ind w:firstLine="567"/>
        <w:jc w:val="thaiDistribute"/>
        <w:rPr>
          <w:rFonts w:ascii="TH SarabunPSK" w:hAnsi="TH SarabunPSK" w:cs="TH SarabunPSK"/>
          <w:sz w:val="32"/>
          <w:szCs w:val="32"/>
        </w:rPr>
      </w:pPr>
    </w:p>
    <w:p w14:paraId="0A9C203E" w14:textId="77777777" w:rsidR="005D4AF5" w:rsidRDefault="005D4AF5" w:rsidP="005D4AF5">
      <w:pPr>
        <w:ind w:firstLine="567"/>
        <w:jc w:val="thaiDistribute"/>
        <w:rPr>
          <w:rFonts w:ascii="TH SarabunPSK" w:hAnsi="TH SarabunPSK" w:cs="TH SarabunPSK"/>
          <w:sz w:val="32"/>
          <w:szCs w:val="32"/>
        </w:rPr>
      </w:pPr>
    </w:p>
    <w:p w14:paraId="2E71B1FC" w14:textId="77777777" w:rsidR="005D4AF5" w:rsidRDefault="005D4AF5" w:rsidP="005D4AF5">
      <w:pPr>
        <w:ind w:firstLine="567"/>
        <w:jc w:val="thaiDistribute"/>
        <w:rPr>
          <w:rFonts w:ascii="TH SarabunPSK" w:hAnsi="TH SarabunPSK" w:cs="TH SarabunPSK"/>
          <w:sz w:val="32"/>
          <w:szCs w:val="32"/>
        </w:rPr>
      </w:pPr>
    </w:p>
    <w:p w14:paraId="717F1A85" w14:textId="77777777" w:rsidR="005D4AF5" w:rsidRDefault="005D4AF5" w:rsidP="005D4AF5">
      <w:pPr>
        <w:ind w:firstLine="567"/>
        <w:jc w:val="thaiDistribute"/>
        <w:rPr>
          <w:rFonts w:ascii="TH SarabunPSK" w:hAnsi="TH SarabunPSK" w:cs="TH SarabunPSK"/>
          <w:sz w:val="32"/>
          <w:szCs w:val="32"/>
        </w:rPr>
      </w:pPr>
    </w:p>
    <w:p w14:paraId="3012BAF7" w14:textId="77777777" w:rsidR="005D4AF5" w:rsidRDefault="005D4AF5" w:rsidP="005D4AF5">
      <w:pPr>
        <w:ind w:firstLine="567"/>
        <w:jc w:val="thaiDistribute"/>
        <w:rPr>
          <w:rFonts w:ascii="TH SarabunPSK" w:hAnsi="TH SarabunPSK" w:cs="TH SarabunPSK"/>
          <w:sz w:val="32"/>
          <w:szCs w:val="32"/>
        </w:rPr>
      </w:pPr>
    </w:p>
    <w:p w14:paraId="384845EA" w14:textId="77777777" w:rsidR="005D4AF5" w:rsidRDefault="005D4AF5" w:rsidP="005D4AF5">
      <w:pPr>
        <w:ind w:firstLine="567"/>
        <w:jc w:val="thaiDistribute"/>
        <w:rPr>
          <w:rFonts w:ascii="TH SarabunPSK" w:hAnsi="TH SarabunPSK" w:cs="TH SarabunPSK"/>
          <w:sz w:val="32"/>
          <w:szCs w:val="32"/>
        </w:rPr>
      </w:pPr>
    </w:p>
    <w:p w14:paraId="1D7C76F7" w14:textId="77777777" w:rsidR="005D4AF5" w:rsidRPr="0060490C" w:rsidRDefault="005D4AF5" w:rsidP="005D4AF5">
      <w:pPr>
        <w:ind w:firstLine="567"/>
        <w:jc w:val="thaiDistribute"/>
        <w:rPr>
          <w:rFonts w:ascii="TH SarabunPSK" w:hAnsi="TH SarabunPSK" w:cs="TH SarabunPSK"/>
          <w:sz w:val="32"/>
          <w:szCs w:val="32"/>
        </w:rPr>
      </w:pPr>
    </w:p>
    <w:p w14:paraId="6223427D" w14:textId="77777777" w:rsidR="0060490C" w:rsidRPr="005D4AF5" w:rsidRDefault="0060490C" w:rsidP="0060490C">
      <w:pPr>
        <w:rPr>
          <w:rFonts w:ascii="TH SarabunPSK" w:hAnsi="TH SarabunPSK" w:cs="TH SarabunPSK"/>
          <w:b/>
          <w:bCs/>
          <w:color w:val="538135" w:themeColor="accent6" w:themeShade="BF"/>
          <w:sz w:val="36"/>
          <w:szCs w:val="36"/>
          <w:cs/>
        </w:rPr>
      </w:pPr>
      <w:r w:rsidRPr="005D4AF5">
        <w:rPr>
          <w:rFonts w:ascii="TH SarabunPSK" w:hAnsi="TH SarabunPSK" w:cs="TH SarabunPSK" w:hint="cs"/>
          <w:b/>
          <w:bCs/>
          <w:color w:val="538135" w:themeColor="accent6" w:themeShade="BF"/>
          <w:sz w:val="36"/>
          <w:szCs w:val="36"/>
          <w:cs/>
        </w:rPr>
        <w:t xml:space="preserve">เอกสารอ้างอิง </w:t>
      </w:r>
    </w:p>
    <w:p w14:paraId="7B388359"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w:t>
      </w:r>
      <w:r w:rsidRPr="005D4AF5">
        <w:rPr>
          <w:rFonts w:ascii="TH SarabunPSK" w:hAnsi="TH SarabunPSK" w:cs="TH SarabunPSK" w:hint="cs"/>
          <w:noProof/>
          <w:spacing w:val="-10"/>
          <w:sz w:val="32"/>
          <w:szCs w:val="32"/>
        </w:rPr>
        <w:tab/>
        <w:t xml:space="preserve">Do LHD, Azizi N, Maibach H. Sensitive skin syndrome: an update. Am J Clin Dermatol. 2020;21(3):401-9. doi: 10.1007/s40257-019-00499-7. </w:t>
      </w:r>
    </w:p>
    <w:p w14:paraId="4213DD5A"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w:t>
      </w:r>
      <w:r w:rsidRPr="005D4AF5">
        <w:rPr>
          <w:rFonts w:ascii="TH SarabunPSK" w:hAnsi="TH SarabunPSK" w:cs="TH SarabunPSK" w:hint="cs"/>
          <w:noProof/>
          <w:spacing w:val="-10"/>
          <w:sz w:val="32"/>
          <w:szCs w:val="32"/>
        </w:rPr>
        <w:tab/>
        <w:t xml:space="preserve">Brenaut E, Barnetche T, Le Gall-Ianotto C, Roudot A-C, Misery L, Ficheux A-S. Triggering factors in sensitive skin from the worldwide patients’ point of view: a systematic literature review and meta-analysis. J Eur Acad Derm Venereol. 2020;34(2):230-8. doi: 10.1111/jdv.15985. </w:t>
      </w:r>
    </w:p>
    <w:p w14:paraId="0F1F8E74"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3.</w:t>
      </w:r>
      <w:r w:rsidRPr="005D4AF5">
        <w:rPr>
          <w:rFonts w:ascii="TH SarabunPSK" w:hAnsi="TH SarabunPSK" w:cs="TH SarabunPSK" w:hint="cs"/>
          <w:noProof/>
          <w:spacing w:val="-10"/>
          <w:sz w:val="32"/>
          <w:szCs w:val="32"/>
        </w:rPr>
        <w:tab/>
        <w:t xml:space="preserve">Willis CM, Shaw S, De Lacharrière O, Baverel M, Reiche L, Jourdain R, et al. Sensitive skin: an epidemiological study. Br J Dermatol. 2001;145(2):258-63. doi: 10.1046/j.1365-2133.2001.04343.x. </w:t>
      </w:r>
    </w:p>
    <w:p w14:paraId="48A8B9ED"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4.</w:t>
      </w:r>
      <w:r w:rsidRPr="005D4AF5">
        <w:rPr>
          <w:rFonts w:ascii="TH SarabunPSK" w:hAnsi="TH SarabunPSK" w:cs="TH SarabunPSK" w:hint="cs"/>
          <w:noProof/>
          <w:spacing w:val="-10"/>
          <w:sz w:val="32"/>
          <w:szCs w:val="32"/>
        </w:rPr>
        <w:tab/>
        <w:t xml:space="preserve">Angelova-Fischer I. Irritants and skin barrier function. Curr Probl Dermatol. 2016;49:80-9. Epub 20160204. doi: 10.1159/000441547. </w:t>
      </w:r>
    </w:p>
    <w:p w14:paraId="0BF1A55F"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5.</w:t>
      </w:r>
      <w:r w:rsidRPr="005D4AF5">
        <w:rPr>
          <w:rFonts w:ascii="TH SarabunPSK" w:hAnsi="TH SarabunPSK" w:cs="TH SarabunPSK" w:hint="cs"/>
          <w:noProof/>
          <w:spacing w:val="-10"/>
          <w:sz w:val="32"/>
          <w:szCs w:val="32"/>
        </w:rPr>
        <w:tab/>
        <w:t xml:space="preserve">Talagas M, Misery L. Role of keratinocytes in sensitive skin. Front Med (Lausanne). 2019;6:108. Epub 20190521. doi: 10.3389/fmed.2019.00108. </w:t>
      </w:r>
    </w:p>
    <w:p w14:paraId="5061F30B"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6.</w:t>
      </w:r>
      <w:r w:rsidRPr="005D4AF5">
        <w:rPr>
          <w:rFonts w:ascii="TH SarabunPSK" w:hAnsi="TH SarabunPSK" w:cs="TH SarabunPSK" w:hint="cs"/>
          <w:noProof/>
          <w:spacing w:val="-10"/>
          <w:sz w:val="32"/>
          <w:szCs w:val="32"/>
        </w:rPr>
        <w:tab/>
        <w:t xml:space="preserve">Richters RJ, Falcone D, Uzunbajakava NE, Varghese B, Caspers PJ, Puppels GJ, et al. Sensitive skin: assessment of the skin barrier using confocal raman microspectroscopy. Skin Pharmacol Physiol. 2017;30(1):1-12. Epub 20170126. doi: 10.1159/000452152. </w:t>
      </w:r>
    </w:p>
    <w:p w14:paraId="58B5DC6A"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7.</w:t>
      </w:r>
      <w:r w:rsidRPr="005D4AF5">
        <w:rPr>
          <w:rFonts w:ascii="TH SarabunPSK" w:hAnsi="TH SarabunPSK" w:cs="TH SarabunPSK" w:hint="cs"/>
          <w:noProof/>
          <w:spacing w:val="-10"/>
          <w:sz w:val="32"/>
          <w:szCs w:val="32"/>
        </w:rPr>
        <w:tab/>
        <w:t xml:space="preserve">Aramaki J, Kawana S, Effendy I, Happle R, Löffler H. Differences of skin irritation between Japanese and European women. Br J Dermatol. 2002;146(6):1052-6. doi: 10.1046/j.1365-2133.2002.04509.x. </w:t>
      </w:r>
    </w:p>
    <w:p w14:paraId="53D5AC2B"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8.</w:t>
      </w:r>
      <w:r w:rsidRPr="005D4AF5">
        <w:rPr>
          <w:rFonts w:ascii="TH SarabunPSK" w:hAnsi="TH SarabunPSK" w:cs="TH SarabunPSK" w:hint="cs"/>
          <w:noProof/>
          <w:spacing w:val="-10"/>
          <w:sz w:val="32"/>
          <w:szCs w:val="32"/>
        </w:rPr>
        <w:tab/>
        <w:t xml:space="preserve">Huet F, Dion A, Batardière A, Nedelec AS, Le Caër F, Bourgeois P, et al. Sensitive skin can be small fibre neuropathy: results from a case-control quantitative sensory testing study. Br J Dermatol. 2018;179(5):1157-62. Epub 20180916. doi: 10.1111/bjd.17082. </w:t>
      </w:r>
    </w:p>
    <w:p w14:paraId="473AC968"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9.</w:t>
      </w:r>
      <w:r w:rsidRPr="005D4AF5">
        <w:rPr>
          <w:rFonts w:ascii="TH SarabunPSK" w:hAnsi="TH SarabunPSK" w:cs="TH SarabunPSK" w:hint="cs"/>
          <w:noProof/>
          <w:spacing w:val="-10"/>
          <w:sz w:val="32"/>
          <w:szCs w:val="32"/>
        </w:rPr>
        <w:tab/>
        <w:t xml:space="preserve">Misery L. Neuropsychiatric factors in sensitive skin. Clin Dermatol. 2017;35(3):281-4. Epub 20170122. doi: 10.1016/j.clindermatol.2017.01.011. </w:t>
      </w:r>
    </w:p>
    <w:p w14:paraId="354D882D"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10.</w:t>
      </w:r>
      <w:r w:rsidRPr="005D4AF5">
        <w:rPr>
          <w:rFonts w:ascii="TH SarabunPSK" w:hAnsi="TH SarabunPSK" w:cs="TH SarabunPSK" w:hint="cs"/>
          <w:noProof/>
          <w:spacing w:val="-10"/>
          <w:sz w:val="32"/>
          <w:szCs w:val="32"/>
        </w:rPr>
        <w:tab/>
        <w:t xml:space="preserve">Querleux B, Dauchot K, Jourdain R, Bastien P, Bittoun J, Anton JL, et al. Neural basis of sensitive skin: an fMRI study. Skin Res Technol. 2008;14(4):454-61. doi: 10.1111/j.1600-0846.2008.00312.x. </w:t>
      </w:r>
    </w:p>
    <w:p w14:paraId="7A6E07AD"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11.</w:t>
      </w:r>
      <w:r w:rsidRPr="005D4AF5">
        <w:rPr>
          <w:rFonts w:ascii="TH SarabunPSK" w:hAnsi="TH SarabunPSK" w:cs="TH SarabunPSK" w:hint="cs"/>
          <w:noProof/>
          <w:spacing w:val="-10"/>
          <w:sz w:val="32"/>
          <w:szCs w:val="32"/>
        </w:rPr>
        <w:tab/>
        <w:t xml:space="preserve">Roussaki-Schulze AV, Zafiriou E, Nikoulis D, Klimi E, Rallis E, Zintzaras E. Objective biophysical findings in patients with sensitive skin. Drugs Exp Clin Res. 2005;31 Suppl:17-24. </w:t>
      </w:r>
    </w:p>
    <w:p w14:paraId="6A29762D"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12.</w:t>
      </w:r>
      <w:r w:rsidRPr="005D4AF5">
        <w:rPr>
          <w:rFonts w:ascii="TH SarabunPSK" w:hAnsi="TH SarabunPSK" w:cs="TH SarabunPSK" w:hint="cs"/>
          <w:noProof/>
          <w:spacing w:val="-10"/>
          <w:sz w:val="32"/>
          <w:szCs w:val="32"/>
        </w:rPr>
        <w:tab/>
        <w:t xml:space="preserve">Kim EJ, Lee DH, Kim YK, Kim MK, Kim JY, Lee MJ, et al. Decreased ATP synthesis and lower pH may lead to abnormal muscle contraction and skin sensitivity in human skin. J Dermatol Sci. 2014;76(3):214-21. Epub 20141002. doi: 10.1016/j.jdermsci.2014.09.008. </w:t>
      </w:r>
    </w:p>
    <w:p w14:paraId="53A77FC7"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13.</w:t>
      </w:r>
      <w:r w:rsidRPr="005D4AF5">
        <w:rPr>
          <w:rFonts w:ascii="TH SarabunPSK" w:hAnsi="TH SarabunPSK" w:cs="TH SarabunPSK" w:hint="cs"/>
          <w:noProof/>
          <w:spacing w:val="-10"/>
          <w:sz w:val="32"/>
          <w:szCs w:val="32"/>
        </w:rPr>
        <w:tab/>
        <w:t xml:space="preserve">Yang L, Lyu L, Wu W, Lei D, Tu Y, Xu D, et al. Genome-wide identification of long non-coding RNA and mRNA profiling using RNA sequencing in subjects with sensitive skin. Oncotarget. 2017;8(70):114894-910. Epub 20171212. doi: 10.18632/oncotarget.23147. </w:t>
      </w:r>
    </w:p>
    <w:p w14:paraId="5BDDD08E"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14.</w:t>
      </w:r>
      <w:r w:rsidRPr="005D4AF5">
        <w:rPr>
          <w:rFonts w:ascii="TH SarabunPSK" w:hAnsi="TH SarabunPSK" w:cs="TH SarabunPSK" w:hint="cs"/>
          <w:noProof/>
          <w:spacing w:val="-10"/>
          <w:sz w:val="32"/>
          <w:szCs w:val="32"/>
        </w:rPr>
        <w:tab/>
        <w:t xml:space="preserve">Bataille A, Le Gall-Ianotto C, Genin E, Misery L. Sensitive skin: lessons from transcriptomic studies. Front Med (Lausanne). 2019;6:115. Epub 20190528. doi: 10.3389/fmed.2019.00115. </w:t>
      </w:r>
    </w:p>
    <w:p w14:paraId="6796BA90"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15.</w:t>
      </w:r>
      <w:r w:rsidRPr="005D4AF5">
        <w:rPr>
          <w:rFonts w:ascii="TH SarabunPSK" w:hAnsi="TH SarabunPSK" w:cs="TH SarabunPSK" w:hint="cs"/>
          <w:noProof/>
          <w:spacing w:val="-10"/>
          <w:sz w:val="32"/>
          <w:szCs w:val="32"/>
        </w:rPr>
        <w:tab/>
        <w:t xml:space="preserve">Misery L, Jean-Decoster C, Mery S, Georgescu V, Sibaud V. A new ten-item questionnaire for assessing sensitive skin: the Sensitive Scale-10. Acta Derm Venereol. 2014;94(6):635-9. doi: 10.2340/00015555-1870. </w:t>
      </w:r>
    </w:p>
    <w:p w14:paraId="1C80247F"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16.</w:t>
      </w:r>
      <w:r w:rsidRPr="005D4AF5">
        <w:rPr>
          <w:rFonts w:ascii="TH SarabunPSK" w:hAnsi="TH SarabunPSK" w:cs="TH SarabunPSK" w:hint="cs"/>
          <w:noProof/>
          <w:spacing w:val="-10"/>
          <w:sz w:val="32"/>
          <w:szCs w:val="32"/>
        </w:rPr>
        <w:tab/>
        <w:t xml:space="preserve">Misery L, Jourdan E, Abadie S, Ezzedine K, Brenaut E, Huet F, et al. Development and validation of a new tool to assess the Burden of Sensitive Skin (BoSS). J Eur Acad Dermatol Venereol. 2018;32(12):2217-23. Epub 20180816. doi: 10.1111/jdv.15186. </w:t>
      </w:r>
    </w:p>
    <w:p w14:paraId="7B04CB1D"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17.</w:t>
      </w:r>
      <w:r w:rsidRPr="005D4AF5">
        <w:rPr>
          <w:rFonts w:ascii="TH SarabunPSK" w:hAnsi="TH SarabunPSK" w:cs="TH SarabunPSK" w:hint="cs"/>
          <w:noProof/>
          <w:spacing w:val="-10"/>
          <w:sz w:val="32"/>
          <w:szCs w:val="32"/>
        </w:rPr>
        <w:tab/>
        <w:t xml:space="preserve">Duarte I, Silveira J, Hafner MFS, Toyota R, Pedroso DMM. Sensitive skin: review of an ascending concept. An Bras Dermatol. 2017;92(4):521-5. doi: 10.1590/abd1806-4841.201756111. </w:t>
      </w:r>
    </w:p>
    <w:p w14:paraId="01F11378"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18.</w:t>
      </w:r>
      <w:r w:rsidRPr="005D4AF5">
        <w:rPr>
          <w:rFonts w:ascii="TH SarabunPSK" w:hAnsi="TH SarabunPSK" w:cs="TH SarabunPSK" w:hint="cs"/>
          <w:noProof/>
          <w:spacing w:val="-10"/>
          <w:sz w:val="32"/>
          <w:szCs w:val="32"/>
        </w:rPr>
        <w:tab/>
        <w:t xml:space="preserve">Guerra-Tapia A, Serra-Baldrich E, Prieto Cabezas L, González-Guerra E, López-Estebaranz JL. Diagnosis and treatment of sensitive skin syndrome: an algorithm for clinical practice. Actas Dermosifiliogr (Engl Ed). 2019;110(10):800-8. Epub 20190527. doi: 10.1016/j.ad.2018.10.021. </w:t>
      </w:r>
    </w:p>
    <w:p w14:paraId="1884A6DB"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19.</w:t>
      </w:r>
      <w:r w:rsidRPr="005D4AF5">
        <w:rPr>
          <w:rFonts w:ascii="TH SarabunPSK" w:hAnsi="TH SarabunPSK" w:cs="TH SarabunPSK" w:hint="cs"/>
          <w:noProof/>
          <w:spacing w:val="-10"/>
          <w:sz w:val="32"/>
          <w:szCs w:val="32"/>
        </w:rPr>
        <w:tab/>
        <w:t>Pandey A, Jatana GK, Sonthalia S. Cosmeceuticals.  StatPearls. Treasure Island (FL): StatPearls Publishing LLC.; 2025.</w:t>
      </w:r>
    </w:p>
    <w:p w14:paraId="3401E53F" w14:textId="77777777" w:rsidR="0060490C" w:rsidRPr="005D4AF5" w:rsidRDefault="0060490C" w:rsidP="0060490C">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20.</w:t>
      </w:r>
      <w:r w:rsidRPr="005D4AF5">
        <w:rPr>
          <w:rFonts w:ascii="TH SarabunPSK" w:hAnsi="TH SarabunPSK" w:cs="TH SarabunPSK" w:hint="cs"/>
          <w:noProof/>
          <w:spacing w:val="-10"/>
          <w:sz w:val="32"/>
          <w:szCs w:val="32"/>
        </w:rPr>
        <w:tab/>
        <w:t xml:space="preserve">Cheong W. Gentle cleansing and moisturizing for patients with atopic dermatitis and sensitive skin. Am J Clin Dermatol. 2009;10(1):13-7. doi: 10.2165/0128071-200910001-00003. </w:t>
      </w:r>
    </w:p>
    <w:p w14:paraId="47C46985" w14:textId="77777777" w:rsidR="0060490C" w:rsidRPr="005D4AF5" w:rsidRDefault="0060490C" w:rsidP="005D4AF5">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21.</w:t>
      </w:r>
      <w:r w:rsidRPr="005D4AF5">
        <w:rPr>
          <w:rFonts w:ascii="TH SarabunPSK" w:hAnsi="TH SarabunPSK" w:cs="TH SarabunPSK" w:hint="cs"/>
          <w:noProof/>
          <w:spacing w:val="-10"/>
          <w:sz w:val="32"/>
          <w:szCs w:val="32"/>
        </w:rPr>
        <w:tab/>
        <w:t xml:space="preserve">Li Z. Modern mild skin cleansing. J Cosme Derm Sci App. 2020;10:85-98. doi: 10.4236/jcdsa.2020.102009. </w:t>
      </w:r>
    </w:p>
    <w:p w14:paraId="5510DFAB" w14:textId="77777777" w:rsidR="0060490C" w:rsidRPr="005D4AF5" w:rsidRDefault="0060490C" w:rsidP="005D4AF5">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22.</w:t>
      </w:r>
      <w:r w:rsidRPr="005D4AF5">
        <w:rPr>
          <w:rFonts w:ascii="TH SarabunPSK" w:hAnsi="TH SarabunPSK" w:cs="TH SarabunPSK" w:hint="cs"/>
          <w:noProof/>
          <w:spacing w:val="-10"/>
          <w:sz w:val="32"/>
          <w:szCs w:val="32"/>
        </w:rPr>
        <w:tab/>
        <w:t xml:space="preserve">Taieb C, Gayraud F, Dinet D, Sayag M. Interest in micellar solution to reduce unpleasant skin sensations. Clin Cosmet Investig Dermatol. 2021;14:1017-22. Epub 20210825. doi: 10.2147/ccid.S318802. </w:t>
      </w:r>
    </w:p>
    <w:p w14:paraId="0361807C" w14:textId="0B98837C" w:rsidR="0060490C" w:rsidRPr="005D4AF5" w:rsidRDefault="0060490C" w:rsidP="005D4AF5">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23.</w:t>
      </w:r>
      <w:r w:rsidRPr="005D4AF5">
        <w:rPr>
          <w:rFonts w:ascii="TH SarabunPSK" w:hAnsi="TH SarabunPSK" w:cs="TH SarabunPSK" w:hint="cs"/>
          <w:noProof/>
          <w:spacing w:val="-10"/>
          <w:sz w:val="32"/>
          <w:szCs w:val="32"/>
        </w:rPr>
        <w:tab/>
        <w:t>Sun J-m, Liu Y-x, Liu Y-d, Ho C-k, Tsai Y-T, Wen D-s, et al. Salvianolic acid B protects against UVB-induced skin aging via activation of NRF2. Phytomedicine. 2024;130:155676. doi: 10.1016/</w:t>
      </w:r>
      <w:r w:rsidR="005D4AF5" w:rsidRPr="005D4AF5">
        <w:rPr>
          <w:rFonts w:ascii="TH SarabunPSK" w:hAnsi="TH SarabunPSK" w:cs="TH SarabunPSK"/>
          <w:noProof/>
          <w:spacing w:val="-10"/>
          <w:sz w:val="32"/>
          <w:szCs w:val="32"/>
        </w:rPr>
        <w:t xml:space="preserve">  </w:t>
      </w:r>
      <w:r w:rsidRPr="005D4AF5">
        <w:rPr>
          <w:rFonts w:ascii="TH SarabunPSK" w:hAnsi="TH SarabunPSK" w:cs="TH SarabunPSK" w:hint="cs"/>
          <w:noProof/>
          <w:spacing w:val="-10"/>
          <w:sz w:val="32"/>
          <w:szCs w:val="32"/>
        </w:rPr>
        <w:t>j.phymed.</w:t>
      </w:r>
      <w:r w:rsidR="005D4AF5" w:rsidRPr="005D4AF5">
        <w:rPr>
          <w:rFonts w:ascii="TH SarabunPSK" w:hAnsi="TH SarabunPSK" w:cs="TH SarabunPSK"/>
          <w:noProof/>
          <w:spacing w:val="-10"/>
          <w:sz w:val="32"/>
          <w:szCs w:val="32"/>
        </w:rPr>
        <w:t xml:space="preserve"> </w:t>
      </w:r>
      <w:r w:rsidRPr="005D4AF5">
        <w:rPr>
          <w:rFonts w:ascii="TH SarabunPSK" w:hAnsi="TH SarabunPSK" w:cs="TH SarabunPSK" w:hint="cs"/>
          <w:noProof/>
          <w:spacing w:val="-10"/>
          <w:sz w:val="32"/>
          <w:szCs w:val="32"/>
        </w:rPr>
        <w:t xml:space="preserve">2024.155676. </w:t>
      </w:r>
    </w:p>
    <w:p w14:paraId="4E8AD4F6" w14:textId="77777777" w:rsidR="0060490C" w:rsidRPr="005D4AF5" w:rsidRDefault="0060490C" w:rsidP="005D4AF5">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24.</w:t>
      </w:r>
      <w:r w:rsidRPr="005D4AF5">
        <w:rPr>
          <w:rFonts w:ascii="TH SarabunPSK" w:hAnsi="TH SarabunPSK" w:cs="TH SarabunPSK" w:hint="cs"/>
          <w:noProof/>
          <w:spacing w:val="-10"/>
          <w:sz w:val="32"/>
          <w:szCs w:val="32"/>
        </w:rPr>
        <w:tab/>
        <w:t xml:space="preserve">Ryu DH, Cho JY, Yu H-S, Kim J-W, Kim J-C, Son Y-J, et al. Salvia miltiorrhiza bunge extracts: a promising source for anti-atopic dermatitis activity. BMC Complement Med Ther. 2024;24(1):217. doi: 10.1186/s12906-024-04524-z. </w:t>
      </w:r>
    </w:p>
    <w:p w14:paraId="3F18B8E2" w14:textId="1CD66973" w:rsidR="0060490C" w:rsidRPr="005D4AF5" w:rsidRDefault="0060490C" w:rsidP="005D4AF5">
      <w:pPr>
        <w:pStyle w:val="EndNoteBibliography"/>
        <w:ind w:left="426" w:hanging="426"/>
        <w:rPr>
          <w:rFonts w:ascii="TH SarabunPSK" w:hAnsi="TH SarabunPSK" w:cs="TH SarabunPSK"/>
          <w:noProof/>
          <w:spacing w:val="-10"/>
          <w:sz w:val="32"/>
          <w:szCs w:val="32"/>
        </w:rPr>
      </w:pPr>
      <w:r w:rsidRPr="005D4AF5">
        <w:rPr>
          <w:rFonts w:ascii="TH SarabunPSK" w:hAnsi="TH SarabunPSK" w:cs="TH SarabunPSK" w:hint="cs"/>
          <w:noProof/>
          <w:spacing w:val="-10"/>
          <w:sz w:val="32"/>
          <w:szCs w:val="32"/>
        </w:rPr>
        <w:t>25.</w:t>
      </w:r>
      <w:r w:rsidRPr="005D4AF5">
        <w:rPr>
          <w:rFonts w:ascii="TH SarabunPSK" w:hAnsi="TH SarabunPSK" w:cs="TH SarabunPSK" w:hint="cs"/>
          <w:noProof/>
          <w:spacing w:val="-10"/>
          <w:sz w:val="32"/>
          <w:szCs w:val="32"/>
        </w:rPr>
        <w:tab/>
        <w:t>Li H, Colantonio S, Dawson A, Lin X, Beecker J. Sunscreen Application, Safety, and Sun Protection: The Evidence. J Cutan Med Surg. 2019;23(4):357-69. Epub 20190620. doi: 10.1177</w:t>
      </w:r>
      <w:r w:rsidR="005D4AF5" w:rsidRPr="005D4AF5">
        <w:rPr>
          <w:rFonts w:ascii="TH SarabunPSK" w:hAnsi="TH SarabunPSK" w:cs="TH SarabunPSK"/>
          <w:noProof/>
          <w:spacing w:val="-10"/>
          <w:sz w:val="32"/>
          <w:szCs w:val="32"/>
        </w:rPr>
        <w:t xml:space="preserve"> </w:t>
      </w:r>
      <w:r w:rsidRPr="005D4AF5">
        <w:rPr>
          <w:rFonts w:ascii="TH SarabunPSK" w:hAnsi="TH SarabunPSK" w:cs="TH SarabunPSK" w:hint="cs"/>
          <w:noProof/>
          <w:spacing w:val="-10"/>
          <w:sz w:val="32"/>
          <w:szCs w:val="32"/>
        </w:rPr>
        <w:t xml:space="preserve">/1203475419856611. </w:t>
      </w:r>
    </w:p>
    <w:p w14:paraId="327995F0" w14:textId="77777777" w:rsidR="0060490C" w:rsidRPr="005D4AF5" w:rsidRDefault="0060490C" w:rsidP="0060490C">
      <w:pPr>
        <w:jc w:val="thaiDistribute"/>
        <w:rPr>
          <w:rFonts w:ascii="TH SarabunPSK" w:hAnsi="TH SarabunPSK" w:cs="TH SarabunPSK"/>
          <w:spacing w:val="-8"/>
          <w:sz w:val="32"/>
          <w:szCs w:val="32"/>
        </w:rPr>
      </w:pPr>
    </w:p>
    <w:p w14:paraId="7D79D7E0" w14:textId="77777777" w:rsidR="0060490C" w:rsidRPr="0060490C" w:rsidRDefault="0060490C" w:rsidP="0060490C">
      <w:pPr>
        <w:jc w:val="thaiDistribute"/>
        <w:rPr>
          <w:rFonts w:ascii="TH SarabunPSK" w:hAnsi="TH SarabunPSK" w:cs="TH SarabunPSK"/>
          <w:sz w:val="32"/>
          <w:szCs w:val="32"/>
        </w:rPr>
      </w:pPr>
    </w:p>
    <w:p w14:paraId="08668C10" w14:textId="77777777" w:rsidR="0060490C" w:rsidRPr="0060490C" w:rsidRDefault="0060490C" w:rsidP="0060490C">
      <w:pPr>
        <w:jc w:val="thaiDistribute"/>
        <w:rPr>
          <w:rFonts w:ascii="TH SarabunPSK" w:hAnsi="TH SarabunPSK" w:cs="TH SarabunPSK"/>
          <w:sz w:val="32"/>
          <w:szCs w:val="32"/>
        </w:rPr>
      </w:pPr>
    </w:p>
    <w:sectPr w:rsidR="0060490C" w:rsidRPr="0060490C" w:rsidSect="00AE2B7A">
      <w:headerReference w:type="default" r:id="rId13"/>
      <w:footerReference w:type="default" r:id="rId14"/>
      <w:pgSz w:w="11906" w:h="16838" w:code="9"/>
      <w:pgMar w:top="1276" w:right="1274" w:bottom="851"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9A3B" w14:textId="77777777" w:rsidR="00D66575" w:rsidRDefault="00D66575" w:rsidP="004E4650">
      <w:pPr>
        <w:spacing w:after="0" w:line="240" w:lineRule="auto"/>
      </w:pPr>
      <w:r>
        <w:separator/>
      </w:r>
    </w:p>
  </w:endnote>
  <w:endnote w:type="continuationSeparator" w:id="0">
    <w:p w14:paraId="694DE479" w14:textId="77777777" w:rsidR="00D66575" w:rsidRDefault="00D66575" w:rsidP="004E4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subsetted="1" w:fontKey="{B04B0001-A52F-4707-9E21-EC4A3E3A5853}"/>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H SarabunPSK">
    <w:altName w:val="TH SarabunPSK"/>
    <w:panose1 w:val="020B0500040200020003"/>
    <w:charset w:val="DE"/>
    <w:family w:val="swiss"/>
    <w:pitch w:val="variable"/>
    <w:sig w:usb0="A100006F" w:usb1="5000205A" w:usb2="00000000" w:usb3="00000000" w:csb0="00010193" w:csb1="00000000"/>
    <w:embedRegular r:id="rId2" w:fontKey="{DB32E818-BA99-4AA5-9D59-6B20D643DBA0}"/>
    <w:embedBold r:id="rId3" w:fontKey="{8B93B677-1C94-478C-9BA2-711BE0056538}"/>
  </w:font>
  <w:font w:name="DB Pradit X">
    <w:altName w:val="Browallia New"/>
    <w:charset w:val="DE"/>
    <w:family w:val="swiss"/>
    <w:pitch w:val="default"/>
    <w:sig w:usb0="01000001" w:usb1="00000000" w:usb2="00000000" w:usb3="00000000" w:csb0="00010000" w:csb1="00000000"/>
  </w:font>
  <w:font w:name="TH Sarabun New">
    <w:panose1 w:val="020B0500040200020003"/>
    <w:charset w:val="00"/>
    <w:family w:val="swiss"/>
    <w:pitch w:val="variable"/>
    <w:sig w:usb0="A100006F" w:usb1="5000205A" w:usb2="00000000" w:usb3="00000000" w:csb0="00010183" w:csb1="00000000"/>
    <w:embedRegular r:id="rId4" w:fontKey="{759382FC-0B1A-43B1-B577-8E99A5CA9112}"/>
    <w:embedBold r:id="rId5" w:fontKey="{1589356B-4571-429A-ABC9-22F1C64B4336}"/>
    <w:embedItalic r:id="rId6" w:fontKey="{B8DEBD99-3F90-4E4A-9034-B7C394B1F92F}"/>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12"/>
      <w:gridCol w:w="1512"/>
      <w:gridCol w:w="1512"/>
      <w:gridCol w:w="1512"/>
      <w:gridCol w:w="1512"/>
    </w:tblGrid>
    <w:tr w:rsidR="00D443C0" w:rsidRPr="00D443C0" w14:paraId="001B83FA" w14:textId="77777777" w:rsidTr="000A7412">
      <w:trPr>
        <w:trHeight w:val="56"/>
      </w:trPr>
      <w:tc>
        <w:tcPr>
          <w:tcW w:w="1512" w:type="dxa"/>
          <w:shd w:val="clear" w:color="auto" w:fill="FBD5DA"/>
        </w:tcPr>
        <w:p w14:paraId="4198E367"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c>
        <w:tcPr>
          <w:tcW w:w="1512" w:type="dxa"/>
          <w:shd w:val="clear" w:color="auto" w:fill="F7AFB9"/>
        </w:tcPr>
        <w:p w14:paraId="2158C92D"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c>
        <w:tcPr>
          <w:tcW w:w="1512" w:type="dxa"/>
          <w:shd w:val="clear" w:color="auto" w:fill="F6A0AC"/>
        </w:tcPr>
        <w:p w14:paraId="662A8642"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c>
        <w:tcPr>
          <w:tcW w:w="1512" w:type="dxa"/>
          <w:shd w:val="clear" w:color="auto" w:fill="F16F82"/>
        </w:tcPr>
        <w:p w14:paraId="086D73B0"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c>
        <w:tcPr>
          <w:tcW w:w="1512" w:type="dxa"/>
          <w:shd w:val="clear" w:color="auto" w:fill="3D5F1F"/>
        </w:tcPr>
        <w:p w14:paraId="69FBD504"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c>
        <w:tcPr>
          <w:tcW w:w="1512" w:type="dxa"/>
          <w:shd w:val="clear" w:color="auto" w:fill="314B19"/>
        </w:tcPr>
        <w:p w14:paraId="7D27EF7D" w14:textId="77777777" w:rsidR="00D443C0" w:rsidRPr="00D443C0" w:rsidRDefault="00D443C0" w:rsidP="00D443C0">
          <w:pPr>
            <w:jc w:val="right"/>
            <w:rPr>
              <w:rFonts w:ascii="TH Sarabun New" w:hAnsi="TH Sarabun New" w:cs="TH Sarabun New"/>
              <w:b/>
              <w:bCs/>
              <w:color w:val="0D0D0D" w:themeColor="text1" w:themeTint="F2"/>
              <w:sz w:val="6"/>
              <w:szCs w:val="6"/>
              <w:cs/>
            </w:rPr>
          </w:pPr>
        </w:p>
      </w:tc>
    </w:tr>
  </w:tbl>
  <w:p w14:paraId="49B9E297" w14:textId="6CB1AA02" w:rsidR="00790F57" w:rsidRDefault="0060490C" w:rsidP="004E4650">
    <w:pPr>
      <w:pStyle w:val="a6"/>
      <w:tabs>
        <w:tab w:val="clear" w:pos="4680"/>
      </w:tabs>
      <w:rPr>
        <w:rFonts w:ascii="TH Sarabun New" w:hAnsi="TH Sarabun New" w:cs="TH Sarabun New"/>
        <w:noProof/>
        <w:color w:val="262626" w:themeColor="text1" w:themeTint="D9"/>
        <w:sz w:val="28"/>
      </w:rPr>
    </w:pPr>
    <w:r w:rsidRPr="0060490C">
      <w:rPr>
        <w:rFonts w:ascii="TH SarabunPSK" w:eastAsiaTheme="minorHAnsi" w:hAnsi="TH SarabunPSK" w:cs="TH SarabunPSK"/>
        <w:b/>
        <w:bCs/>
        <w:sz w:val="24"/>
        <w:szCs w:val="24"/>
        <w:lang w:val="af-ZA"/>
      </w:rPr>
      <w:t xml:space="preserve">Sensitive skin syndrome </w:t>
    </w:r>
    <w:r w:rsidRPr="0060490C">
      <w:rPr>
        <w:rFonts w:ascii="TH SarabunPSK" w:eastAsiaTheme="minorHAnsi" w:hAnsi="TH SarabunPSK" w:cs="TH SarabunPSK"/>
        <w:b/>
        <w:bCs/>
        <w:sz w:val="24"/>
        <w:szCs w:val="24"/>
        <w:cs/>
        <w:lang w:val="af-ZA"/>
      </w:rPr>
      <w:t>และการให้คำแนะนำผู้ป่วยในร้านยา</w:t>
    </w:r>
    <w:r w:rsidR="00790F57" w:rsidRPr="008F1FC9">
      <w:rPr>
        <w:rFonts w:ascii="TH Sarabun New" w:hAnsi="TH Sarabun New" w:cs="TH Sarabun New"/>
        <w:color w:val="262626" w:themeColor="text1" w:themeTint="D9"/>
        <w:sz w:val="28"/>
        <w:cs/>
      </w:rPr>
      <w:tab/>
      <w:t xml:space="preserve">หน้า </w:t>
    </w:r>
    <w:r w:rsidR="00790F57" w:rsidRPr="008F1FC9">
      <w:rPr>
        <w:rFonts w:ascii="TH Sarabun New" w:hAnsi="TH Sarabun New" w:cs="TH Sarabun New"/>
        <w:color w:val="262626" w:themeColor="text1" w:themeTint="D9"/>
        <w:sz w:val="28"/>
        <w:cs/>
      </w:rPr>
      <w:fldChar w:fldCharType="begin"/>
    </w:r>
    <w:r w:rsidR="00790F57" w:rsidRPr="008F1FC9">
      <w:rPr>
        <w:rFonts w:ascii="TH Sarabun New" w:hAnsi="TH Sarabun New" w:cs="TH Sarabun New"/>
        <w:color w:val="262626" w:themeColor="text1" w:themeTint="D9"/>
        <w:sz w:val="28"/>
      </w:rPr>
      <w:instrText xml:space="preserve"> PAGE   \</w:instrText>
    </w:r>
    <w:r w:rsidR="00790F57" w:rsidRPr="008F1FC9">
      <w:rPr>
        <w:rFonts w:ascii="TH Sarabun New" w:hAnsi="TH Sarabun New" w:cs="TH Sarabun New"/>
        <w:color w:val="262626" w:themeColor="text1" w:themeTint="D9"/>
        <w:sz w:val="28"/>
        <w:cs/>
      </w:rPr>
      <w:instrText xml:space="preserve">* </w:instrText>
    </w:r>
    <w:r w:rsidR="00790F57" w:rsidRPr="008F1FC9">
      <w:rPr>
        <w:rFonts w:ascii="TH Sarabun New" w:hAnsi="TH Sarabun New" w:cs="TH Sarabun New"/>
        <w:color w:val="262626" w:themeColor="text1" w:themeTint="D9"/>
        <w:sz w:val="28"/>
      </w:rPr>
      <w:instrText xml:space="preserve">MERGEFORMAT </w:instrText>
    </w:r>
    <w:r w:rsidR="00790F57" w:rsidRPr="008F1FC9">
      <w:rPr>
        <w:rFonts w:ascii="TH Sarabun New" w:hAnsi="TH Sarabun New" w:cs="TH Sarabun New"/>
        <w:color w:val="262626" w:themeColor="text1" w:themeTint="D9"/>
        <w:sz w:val="28"/>
        <w:cs/>
      </w:rPr>
      <w:fldChar w:fldCharType="separate"/>
    </w:r>
    <w:r w:rsidR="00AE5A27">
      <w:rPr>
        <w:rFonts w:ascii="TH Sarabun New" w:hAnsi="TH Sarabun New" w:cs="TH Sarabun New"/>
        <w:noProof/>
        <w:color w:val="262626" w:themeColor="text1" w:themeTint="D9"/>
        <w:sz w:val="28"/>
      </w:rPr>
      <w:t>12</w:t>
    </w:r>
    <w:r w:rsidR="00790F57" w:rsidRPr="008F1FC9">
      <w:rPr>
        <w:rFonts w:ascii="TH Sarabun New" w:hAnsi="TH Sarabun New" w:cs="TH Sarabun New"/>
        <w:noProof/>
        <w:color w:val="262626" w:themeColor="text1" w:themeTint="D9"/>
        <w:sz w:val="28"/>
        <w:cs/>
      </w:rPr>
      <w:fldChar w:fldCharType="end"/>
    </w:r>
    <w:r w:rsidR="00FC73B5" w:rsidRPr="008F1FC9">
      <w:rPr>
        <w:rFonts w:ascii="TH Sarabun New" w:hAnsi="TH Sarabun New" w:cs="TH Sarabun New"/>
        <w:noProof/>
        <w:color w:val="262626" w:themeColor="text1" w:themeTint="D9"/>
        <w:sz w:val="28"/>
        <w:cs/>
      </w:rPr>
      <w:t xml:space="preserve"> จาก </w:t>
    </w:r>
    <w:r w:rsidR="008C41DF">
      <w:rPr>
        <w:rFonts w:ascii="TH Sarabun New" w:hAnsi="TH Sarabun New" w:cs="TH Sarabun New" w:hint="cs"/>
        <w:noProof/>
        <w:color w:val="262626" w:themeColor="text1" w:themeTint="D9"/>
        <w:sz w:val="28"/>
        <w:cs/>
      </w:rPr>
      <w:t>1</w:t>
    </w:r>
    <w:r w:rsidR="005D4AF5">
      <w:rPr>
        <w:rFonts w:ascii="TH Sarabun New" w:hAnsi="TH Sarabun New" w:cs="TH Sarabun New" w:hint="cs"/>
        <w:noProof/>
        <w:color w:val="262626" w:themeColor="text1" w:themeTint="D9"/>
        <w:sz w:val="28"/>
        <w:cs/>
      </w:rPr>
      <w:t>4</w:t>
    </w:r>
  </w:p>
  <w:p w14:paraId="7097DF94" w14:textId="77777777" w:rsidR="007B40AE" w:rsidRDefault="007B40AE" w:rsidP="004E4650">
    <w:pPr>
      <w:pStyle w:val="a6"/>
      <w:tabs>
        <w:tab w:val="clear" w:pos="4680"/>
      </w:tabs>
      <w:rPr>
        <w:rFonts w:ascii="TH Sarabun New" w:hAnsi="TH Sarabun New" w:cs="TH Sarabun New"/>
        <w:noProof/>
        <w:color w:val="262626" w:themeColor="text1" w:themeTint="D9"/>
        <w:sz w:val="28"/>
      </w:rPr>
    </w:pPr>
  </w:p>
  <w:p w14:paraId="321D74A7" w14:textId="77777777" w:rsidR="000A7278" w:rsidRDefault="000A7278" w:rsidP="004E4650">
    <w:pPr>
      <w:pStyle w:val="a6"/>
      <w:tabs>
        <w:tab w:val="clear" w:pos="4680"/>
      </w:tabs>
      <w:rPr>
        <w:rFonts w:ascii="TH Sarabun New" w:hAnsi="TH Sarabun New" w:cs="TH Sarabun New"/>
        <w:noProof/>
        <w:color w:val="262626" w:themeColor="text1" w:themeTint="D9"/>
        <w:sz w:val="28"/>
      </w:rPr>
    </w:pPr>
  </w:p>
  <w:p w14:paraId="161CD51A" w14:textId="77777777" w:rsidR="008C41DF" w:rsidRDefault="008C41DF" w:rsidP="004E4650">
    <w:pPr>
      <w:pStyle w:val="a6"/>
      <w:tabs>
        <w:tab w:val="clear" w:pos="4680"/>
      </w:tabs>
      <w:rPr>
        <w:rFonts w:ascii="TH Sarabun New" w:hAnsi="TH Sarabun New" w:cs="TH Sarabun New"/>
        <w:noProof/>
        <w:color w:val="262626" w:themeColor="text1" w:themeTint="D9"/>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ADF1A" w14:textId="77777777" w:rsidR="00D66575" w:rsidRDefault="00D66575" w:rsidP="004E4650">
      <w:pPr>
        <w:spacing w:after="0" w:line="240" w:lineRule="auto"/>
      </w:pPr>
      <w:r>
        <w:separator/>
      </w:r>
    </w:p>
  </w:footnote>
  <w:footnote w:type="continuationSeparator" w:id="0">
    <w:p w14:paraId="186B86B0" w14:textId="77777777" w:rsidR="00D66575" w:rsidRDefault="00D66575" w:rsidP="004E4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63D4" w14:textId="77777777" w:rsidR="00790F57" w:rsidRDefault="00790F57">
    <w:pPr>
      <w:pStyle w:val="a4"/>
    </w:pPr>
  </w:p>
  <w:p w14:paraId="4DAA793B" w14:textId="77777777" w:rsidR="00790F57" w:rsidRDefault="00790F5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DA4"/>
    <w:multiLevelType w:val="multilevel"/>
    <w:tmpl w:val="9EF0E2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5021A"/>
    <w:multiLevelType w:val="multilevel"/>
    <w:tmpl w:val="9B64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35A22"/>
    <w:multiLevelType w:val="multilevel"/>
    <w:tmpl w:val="44B8D7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B748F"/>
    <w:multiLevelType w:val="multilevel"/>
    <w:tmpl w:val="EC5AB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3213F"/>
    <w:multiLevelType w:val="hybridMultilevel"/>
    <w:tmpl w:val="61B4D1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920075"/>
    <w:multiLevelType w:val="multilevel"/>
    <w:tmpl w:val="7242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410CCC"/>
    <w:multiLevelType w:val="hybridMultilevel"/>
    <w:tmpl w:val="222EC5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9051F4"/>
    <w:multiLevelType w:val="multilevel"/>
    <w:tmpl w:val="A98E1D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4F68C0"/>
    <w:multiLevelType w:val="multilevel"/>
    <w:tmpl w:val="B30C68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973DE1"/>
    <w:multiLevelType w:val="multilevel"/>
    <w:tmpl w:val="32E8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C941FB"/>
    <w:multiLevelType w:val="multilevel"/>
    <w:tmpl w:val="1910B9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785732"/>
    <w:multiLevelType w:val="hybridMultilevel"/>
    <w:tmpl w:val="C4C66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180E"/>
    <w:multiLevelType w:val="multilevel"/>
    <w:tmpl w:val="EEF82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9E0D17"/>
    <w:multiLevelType w:val="multilevel"/>
    <w:tmpl w:val="AA6A131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8069FB"/>
    <w:multiLevelType w:val="hybridMultilevel"/>
    <w:tmpl w:val="3A6CCC7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AF70505"/>
    <w:multiLevelType w:val="multilevel"/>
    <w:tmpl w:val="6F6260C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4A1A79"/>
    <w:multiLevelType w:val="multilevel"/>
    <w:tmpl w:val="8BDA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A92C3C"/>
    <w:multiLevelType w:val="multilevel"/>
    <w:tmpl w:val="7DEAE32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E70441"/>
    <w:multiLevelType w:val="multilevel"/>
    <w:tmpl w:val="A624655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5D1EDD"/>
    <w:multiLevelType w:val="multilevel"/>
    <w:tmpl w:val="5C96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DE79A1"/>
    <w:multiLevelType w:val="multilevel"/>
    <w:tmpl w:val="DF4C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865A93"/>
    <w:multiLevelType w:val="multilevel"/>
    <w:tmpl w:val="1E749C0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3BB54ED1"/>
    <w:multiLevelType w:val="multilevel"/>
    <w:tmpl w:val="FBCEAFC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3D232F"/>
    <w:multiLevelType w:val="multilevel"/>
    <w:tmpl w:val="F93C39B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5E7861"/>
    <w:multiLevelType w:val="multilevel"/>
    <w:tmpl w:val="07ACB55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EA439B"/>
    <w:multiLevelType w:val="hybridMultilevel"/>
    <w:tmpl w:val="F07C729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5012F9"/>
    <w:multiLevelType w:val="multilevel"/>
    <w:tmpl w:val="1C00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103E34"/>
    <w:multiLevelType w:val="multilevel"/>
    <w:tmpl w:val="270411B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1416CC"/>
    <w:multiLevelType w:val="multilevel"/>
    <w:tmpl w:val="785ABA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281549"/>
    <w:multiLevelType w:val="multilevel"/>
    <w:tmpl w:val="9C2018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180381"/>
    <w:multiLevelType w:val="multilevel"/>
    <w:tmpl w:val="25DE1A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6159F1"/>
    <w:multiLevelType w:val="multilevel"/>
    <w:tmpl w:val="72326B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AE06CE"/>
    <w:multiLevelType w:val="multilevel"/>
    <w:tmpl w:val="6D4EA71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715D1B"/>
    <w:multiLevelType w:val="multilevel"/>
    <w:tmpl w:val="2DCE9B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024260"/>
    <w:multiLevelType w:val="multilevel"/>
    <w:tmpl w:val="5818E2E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5D710F"/>
    <w:multiLevelType w:val="multilevel"/>
    <w:tmpl w:val="1C1253F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3731C6"/>
    <w:multiLevelType w:val="hybridMultilevel"/>
    <w:tmpl w:val="6B809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D164DA"/>
    <w:multiLevelType w:val="multilevel"/>
    <w:tmpl w:val="7E68F3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D1352F"/>
    <w:multiLevelType w:val="multilevel"/>
    <w:tmpl w:val="068461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1C1F63"/>
    <w:multiLevelType w:val="multilevel"/>
    <w:tmpl w:val="7DD8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552156"/>
    <w:multiLevelType w:val="multilevel"/>
    <w:tmpl w:val="2BF4984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A3370F"/>
    <w:multiLevelType w:val="multilevel"/>
    <w:tmpl w:val="EB025B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E229D9"/>
    <w:multiLevelType w:val="multilevel"/>
    <w:tmpl w:val="627E18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0348F9"/>
    <w:multiLevelType w:val="multilevel"/>
    <w:tmpl w:val="6BF4F0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27301C"/>
    <w:multiLevelType w:val="multilevel"/>
    <w:tmpl w:val="BB16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937992"/>
    <w:multiLevelType w:val="multilevel"/>
    <w:tmpl w:val="4BD0CE7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2103902">
    <w:abstractNumId w:val="11"/>
  </w:num>
  <w:num w:numId="2" w16cid:durableId="877932745">
    <w:abstractNumId w:val="12"/>
  </w:num>
  <w:num w:numId="3" w16cid:durableId="1309744818">
    <w:abstractNumId w:val="10"/>
  </w:num>
  <w:num w:numId="4" w16cid:durableId="1005206894">
    <w:abstractNumId w:val="1"/>
  </w:num>
  <w:num w:numId="5" w16cid:durableId="1684279184">
    <w:abstractNumId w:val="20"/>
  </w:num>
  <w:num w:numId="6" w16cid:durableId="843934677">
    <w:abstractNumId w:val="9"/>
  </w:num>
  <w:num w:numId="7" w16cid:durableId="603658440">
    <w:abstractNumId w:val="16"/>
  </w:num>
  <w:num w:numId="8" w16cid:durableId="1595894709">
    <w:abstractNumId w:val="19"/>
  </w:num>
  <w:num w:numId="9" w16cid:durableId="1220433973">
    <w:abstractNumId w:val="26"/>
  </w:num>
  <w:num w:numId="10" w16cid:durableId="820267166">
    <w:abstractNumId w:val="44"/>
  </w:num>
  <w:num w:numId="11" w16cid:durableId="629867032">
    <w:abstractNumId w:val="5"/>
  </w:num>
  <w:num w:numId="12" w16cid:durableId="2002614522">
    <w:abstractNumId w:val="39"/>
  </w:num>
  <w:num w:numId="13" w16cid:durableId="1920288106">
    <w:abstractNumId w:val="3"/>
  </w:num>
  <w:num w:numId="14" w16cid:durableId="665717044">
    <w:abstractNumId w:val="37"/>
  </w:num>
  <w:num w:numId="15" w16cid:durableId="1093669771">
    <w:abstractNumId w:val="7"/>
  </w:num>
  <w:num w:numId="16" w16cid:durableId="2048794279">
    <w:abstractNumId w:val="0"/>
  </w:num>
  <w:num w:numId="17" w16cid:durableId="720443078">
    <w:abstractNumId w:val="2"/>
  </w:num>
  <w:num w:numId="18" w16cid:durableId="1830098263">
    <w:abstractNumId w:val="33"/>
  </w:num>
  <w:num w:numId="19" w16cid:durableId="1561667750">
    <w:abstractNumId w:val="43"/>
  </w:num>
  <w:num w:numId="20" w16cid:durableId="651981367">
    <w:abstractNumId w:val="8"/>
  </w:num>
  <w:num w:numId="21" w16cid:durableId="2099905098">
    <w:abstractNumId w:val="15"/>
  </w:num>
  <w:num w:numId="22" w16cid:durableId="1847592176">
    <w:abstractNumId w:val="29"/>
  </w:num>
  <w:num w:numId="23" w16cid:durableId="438064703">
    <w:abstractNumId w:val="30"/>
  </w:num>
  <w:num w:numId="24" w16cid:durableId="1683702608">
    <w:abstractNumId w:val="18"/>
  </w:num>
  <w:num w:numId="25" w16cid:durableId="677316318">
    <w:abstractNumId w:val="31"/>
  </w:num>
  <w:num w:numId="26" w16cid:durableId="844445353">
    <w:abstractNumId w:val="38"/>
  </w:num>
  <w:num w:numId="27" w16cid:durableId="1081607207">
    <w:abstractNumId w:val="23"/>
  </w:num>
  <w:num w:numId="28" w16cid:durableId="234053848">
    <w:abstractNumId w:val="28"/>
  </w:num>
  <w:num w:numId="29" w16cid:durableId="2027176517">
    <w:abstractNumId w:val="42"/>
  </w:num>
  <w:num w:numId="30" w16cid:durableId="420569341">
    <w:abstractNumId w:val="34"/>
  </w:num>
  <w:num w:numId="31" w16cid:durableId="467092917">
    <w:abstractNumId w:val="17"/>
  </w:num>
  <w:num w:numId="32" w16cid:durableId="1757743920">
    <w:abstractNumId w:val="41"/>
  </w:num>
  <w:num w:numId="33" w16cid:durableId="1782652805">
    <w:abstractNumId w:val="24"/>
  </w:num>
  <w:num w:numId="34" w16cid:durableId="1490903919">
    <w:abstractNumId w:val="40"/>
  </w:num>
  <w:num w:numId="35" w16cid:durableId="1779523625">
    <w:abstractNumId w:val="35"/>
  </w:num>
  <w:num w:numId="36" w16cid:durableId="1556352935">
    <w:abstractNumId w:val="22"/>
  </w:num>
  <w:num w:numId="37" w16cid:durableId="993148476">
    <w:abstractNumId w:val="32"/>
  </w:num>
  <w:num w:numId="38" w16cid:durableId="1082945557">
    <w:abstractNumId w:val="13"/>
  </w:num>
  <w:num w:numId="39" w16cid:durableId="884440838">
    <w:abstractNumId w:val="45"/>
  </w:num>
  <w:num w:numId="40" w16cid:durableId="1460955500">
    <w:abstractNumId w:val="27"/>
  </w:num>
  <w:num w:numId="41" w16cid:durableId="392506250">
    <w:abstractNumId w:val="6"/>
  </w:num>
  <w:num w:numId="42" w16cid:durableId="2053192300">
    <w:abstractNumId w:val="4"/>
  </w:num>
  <w:num w:numId="43" w16cid:durableId="904146285">
    <w:abstractNumId w:val="36"/>
  </w:num>
  <w:num w:numId="44" w16cid:durableId="814687816">
    <w:abstractNumId w:val="21"/>
  </w:num>
  <w:num w:numId="45" w16cid:durableId="207619029">
    <w:abstractNumId w:val="14"/>
  </w:num>
  <w:num w:numId="46" w16cid:durableId="1830318299">
    <w:abstractNumId w:val="2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embedTrueTypeFonts/>
  <w:saveSubsetFonts/>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650"/>
    <w:rsid w:val="000236D8"/>
    <w:rsid w:val="000261B5"/>
    <w:rsid w:val="00027C1A"/>
    <w:rsid w:val="00030076"/>
    <w:rsid w:val="000311FA"/>
    <w:rsid w:val="00033B86"/>
    <w:rsid w:val="0004300C"/>
    <w:rsid w:val="000510D2"/>
    <w:rsid w:val="000510D5"/>
    <w:rsid w:val="00064011"/>
    <w:rsid w:val="00064E73"/>
    <w:rsid w:val="00077844"/>
    <w:rsid w:val="00077D1C"/>
    <w:rsid w:val="000806E6"/>
    <w:rsid w:val="000818B3"/>
    <w:rsid w:val="00086621"/>
    <w:rsid w:val="000900B4"/>
    <w:rsid w:val="00091C6E"/>
    <w:rsid w:val="00091FE0"/>
    <w:rsid w:val="00094461"/>
    <w:rsid w:val="0009467D"/>
    <w:rsid w:val="00096C5E"/>
    <w:rsid w:val="000A20E1"/>
    <w:rsid w:val="000A37EE"/>
    <w:rsid w:val="000A685E"/>
    <w:rsid w:val="000A7278"/>
    <w:rsid w:val="000B216B"/>
    <w:rsid w:val="000C0A00"/>
    <w:rsid w:val="000C7D3E"/>
    <w:rsid w:val="000E09E3"/>
    <w:rsid w:val="000E2B2F"/>
    <w:rsid w:val="000E3CD5"/>
    <w:rsid w:val="000E65C0"/>
    <w:rsid w:val="00103CF1"/>
    <w:rsid w:val="00112724"/>
    <w:rsid w:val="00113C34"/>
    <w:rsid w:val="001207C9"/>
    <w:rsid w:val="00133A56"/>
    <w:rsid w:val="001537FE"/>
    <w:rsid w:val="00154D77"/>
    <w:rsid w:val="00155C15"/>
    <w:rsid w:val="00161179"/>
    <w:rsid w:val="00173E56"/>
    <w:rsid w:val="00175AA0"/>
    <w:rsid w:val="00192889"/>
    <w:rsid w:val="001968A1"/>
    <w:rsid w:val="001A6F67"/>
    <w:rsid w:val="001C3225"/>
    <w:rsid w:val="001C4851"/>
    <w:rsid w:val="001D6DAD"/>
    <w:rsid w:val="001D714C"/>
    <w:rsid w:val="001E1FEE"/>
    <w:rsid w:val="001F4C44"/>
    <w:rsid w:val="0020766D"/>
    <w:rsid w:val="00210DE1"/>
    <w:rsid w:val="00210EC6"/>
    <w:rsid w:val="00212485"/>
    <w:rsid w:val="002249AA"/>
    <w:rsid w:val="002249ED"/>
    <w:rsid w:val="002276E2"/>
    <w:rsid w:val="00230139"/>
    <w:rsid w:val="002367A3"/>
    <w:rsid w:val="002421BD"/>
    <w:rsid w:val="002544EB"/>
    <w:rsid w:val="00264830"/>
    <w:rsid w:val="002679FD"/>
    <w:rsid w:val="00275E67"/>
    <w:rsid w:val="00280CD0"/>
    <w:rsid w:val="00287739"/>
    <w:rsid w:val="002915DA"/>
    <w:rsid w:val="002939F0"/>
    <w:rsid w:val="002A29B1"/>
    <w:rsid w:val="002A46A8"/>
    <w:rsid w:val="002A67C0"/>
    <w:rsid w:val="002B260A"/>
    <w:rsid w:val="002C55E2"/>
    <w:rsid w:val="002D4C82"/>
    <w:rsid w:val="002E147D"/>
    <w:rsid w:val="002E5E7C"/>
    <w:rsid w:val="002E7BB8"/>
    <w:rsid w:val="002F2363"/>
    <w:rsid w:val="002F3729"/>
    <w:rsid w:val="002F3CCD"/>
    <w:rsid w:val="003056B3"/>
    <w:rsid w:val="00314DCF"/>
    <w:rsid w:val="003172EF"/>
    <w:rsid w:val="003229B0"/>
    <w:rsid w:val="00330E03"/>
    <w:rsid w:val="00336053"/>
    <w:rsid w:val="0034649D"/>
    <w:rsid w:val="003467C3"/>
    <w:rsid w:val="003675CD"/>
    <w:rsid w:val="00393956"/>
    <w:rsid w:val="003943C2"/>
    <w:rsid w:val="00395137"/>
    <w:rsid w:val="003A5029"/>
    <w:rsid w:val="003B0529"/>
    <w:rsid w:val="003B0A2D"/>
    <w:rsid w:val="003C15D5"/>
    <w:rsid w:val="003C4042"/>
    <w:rsid w:val="003C54E4"/>
    <w:rsid w:val="003C68B1"/>
    <w:rsid w:val="003C7BA9"/>
    <w:rsid w:val="003D6BEC"/>
    <w:rsid w:val="003E49E1"/>
    <w:rsid w:val="003F09D9"/>
    <w:rsid w:val="003F2DB4"/>
    <w:rsid w:val="003F5D5A"/>
    <w:rsid w:val="00406A2D"/>
    <w:rsid w:val="00411905"/>
    <w:rsid w:val="00414840"/>
    <w:rsid w:val="00422980"/>
    <w:rsid w:val="00432BA6"/>
    <w:rsid w:val="00434DA8"/>
    <w:rsid w:val="00436A39"/>
    <w:rsid w:val="00443592"/>
    <w:rsid w:val="004438C6"/>
    <w:rsid w:val="004609A4"/>
    <w:rsid w:val="0046429C"/>
    <w:rsid w:val="0047061B"/>
    <w:rsid w:val="00473881"/>
    <w:rsid w:val="00474D8D"/>
    <w:rsid w:val="00481083"/>
    <w:rsid w:val="004946BE"/>
    <w:rsid w:val="00497B28"/>
    <w:rsid w:val="004A6B2E"/>
    <w:rsid w:val="004B14B0"/>
    <w:rsid w:val="004C55DA"/>
    <w:rsid w:val="004D452A"/>
    <w:rsid w:val="004D45E6"/>
    <w:rsid w:val="004E0286"/>
    <w:rsid w:val="004E1DED"/>
    <w:rsid w:val="004E21D7"/>
    <w:rsid w:val="004E2A2C"/>
    <w:rsid w:val="004E4650"/>
    <w:rsid w:val="004F404C"/>
    <w:rsid w:val="004F54B3"/>
    <w:rsid w:val="004F74F1"/>
    <w:rsid w:val="00530766"/>
    <w:rsid w:val="00535B44"/>
    <w:rsid w:val="00544EF8"/>
    <w:rsid w:val="00546FD4"/>
    <w:rsid w:val="00547A55"/>
    <w:rsid w:val="00555958"/>
    <w:rsid w:val="005666CA"/>
    <w:rsid w:val="00576476"/>
    <w:rsid w:val="00587666"/>
    <w:rsid w:val="005A2391"/>
    <w:rsid w:val="005B12ED"/>
    <w:rsid w:val="005B336A"/>
    <w:rsid w:val="005D174E"/>
    <w:rsid w:val="005D3C0B"/>
    <w:rsid w:val="005D4A64"/>
    <w:rsid w:val="005D4AF5"/>
    <w:rsid w:val="005D7885"/>
    <w:rsid w:val="005E3A5C"/>
    <w:rsid w:val="005E3F03"/>
    <w:rsid w:val="005E4B53"/>
    <w:rsid w:val="005F52B8"/>
    <w:rsid w:val="0060490C"/>
    <w:rsid w:val="00612916"/>
    <w:rsid w:val="0063166F"/>
    <w:rsid w:val="0063372F"/>
    <w:rsid w:val="0063713A"/>
    <w:rsid w:val="006407A2"/>
    <w:rsid w:val="00647A54"/>
    <w:rsid w:val="006516A5"/>
    <w:rsid w:val="00667888"/>
    <w:rsid w:val="006752A8"/>
    <w:rsid w:val="00682E0B"/>
    <w:rsid w:val="006832B9"/>
    <w:rsid w:val="006846E4"/>
    <w:rsid w:val="006872CB"/>
    <w:rsid w:val="006920EB"/>
    <w:rsid w:val="006A4E72"/>
    <w:rsid w:val="006B2909"/>
    <w:rsid w:val="006B3724"/>
    <w:rsid w:val="006B6752"/>
    <w:rsid w:val="006C7A3D"/>
    <w:rsid w:val="006D4AAE"/>
    <w:rsid w:val="006D67E0"/>
    <w:rsid w:val="006E3C19"/>
    <w:rsid w:val="006E455C"/>
    <w:rsid w:val="006F5FA0"/>
    <w:rsid w:val="006F6120"/>
    <w:rsid w:val="00703052"/>
    <w:rsid w:val="0070331B"/>
    <w:rsid w:val="00706999"/>
    <w:rsid w:val="00712894"/>
    <w:rsid w:val="007211DF"/>
    <w:rsid w:val="007230A2"/>
    <w:rsid w:val="00731D56"/>
    <w:rsid w:val="007333F0"/>
    <w:rsid w:val="00741540"/>
    <w:rsid w:val="00755B09"/>
    <w:rsid w:val="00756E76"/>
    <w:rsid w:val="00757EE3"/>
    <w:rsid w:val="00761C8D"/>
    <w:rsid w:val="007848E9"/>
    <w:rsid w:val="00790F57"/>
    <w:rsid w:val="007A0B05"/>
    <w:rsid w:val="007A21BA"/>
    <w:rsid w:val="007A23F5"/>
    <w:rsid w:val="007A258D"/>
    <w:rsid w:val="007A6455"/>
    <w:rsid w:val="007A7162"/>
    <w:rsid w:val="007A7F0B"/>
    <w:rsid w:val="007B25BC"/>
    <w:rsid w:val="007B40AE"/>
    <w:rsid w:val="007B67F8"/>
    <w:rsid w:val="007B7F29"/>
    <w:rsid w:val="007C340F"/>
    <w:rsid w:val="007C42B3"/>
    <w:rsid w:val="007C515A"/>
    <w:rsid w:val="007C51A3"/>
    <w:rsid w:val="007C7757"/>
    <w:rsid w:val="007D1AB5"/>
    <w:rsid w:val="007D2392"/>
    <w:rsid w:val="007D3350"/>
    <w:rsid w:val="007D4CFB"/>
    <w:rsid w:val="007D5822"/>
    <w:rsid w:val="007D7F33"/>
    <w:rsid w:val="007F2EE0"/>
    <w:rsid w:val="00806A03"/>
    <w:rsid w:val="008174A5"/>
    <w:rsid w:val="008262F1"/>
    <w:rsid w:val="0082731F"/>
    <w:rsid w:val="008301C6"/>
    <w:rsid w:val="00834806"/>
    <w:rsid w:val="00845C52"/>
    <w:rsid w:val="00845ED0"/>
    <w:rsid w:val="00850405"/>
    <w:rsid w:val="008531C1"/>
    <w:rsid w:val="008540E0"/>
    <w:rsid w:val="00854E91"/>
    <w:rsid w:val="0086478C"/>
    <w:rsid w:val="00866F3A"/>
    <w:rsid w:val="00875422"/>
    <w:rsid w:val="008806A8"/>
    <w:rsid w:val="0089639A"/>
    <w:rsid w:val="008A65D9"/>
    <w:rsid w:val="008B574E"/>
    <w:rsid w:val="008C41DF"/>
    <w:rsid w:val="008D45AF"/>
    <w:rsid w:val="008D658C"/>
    <w:rsid w:val="008E23B3"/>
    <w:rsid w:val="008E39DF"/>
    <w:rsid w:val="008F1A3F"/>
    <w:rsid w:val="008F1FC9"/>
    <w:rsid w:val="00902829"/>
    <w:rsid w:val="0090484F"/>
    <w:rsid w:val="00905947"/>
    <w:rsid w:val="009147BB"/>
    <w:rsid w:val="00916C1A"/>
    <w:rsid w:val="00931AEC"/>
    <w:rsid w:val="00944108"/>
    <w:rsid w:val="00947B94"/>
    <w:rsid w:val="0096211E"/>
    <w:rsid w:val="009655EA"/>
    <w:rsid w:val="00975420"/>
    <w:rsid w:val="00976607"/>
    <w:rsid w:val="0097687D"/>
    <w:rsid w:val="00976DD3"/>
    <w:rsid w:val="00980FF9"/>
    <w:rsid w:val="00985156"/>
    <w:rsid w:val="00990E37"/>
    <w:rsid w:val="00991365"/>
    <w:rsid w:val="009935A0"/>
    <w:rsid w:val="009A0CFB"/>
    <w:rsid w:val="009B097A"/>
    <w:rsid w:val="009B3F57"/>
    <w:rsid w:val="009C2C2B"/>
    <w:rsid w:val="009C2D57"/>
    <w:rsid w:val="009C467E"/>
    <w:rsid w:val="009C46EB"/>
    <w:rsid w:val="009D0250"/>
    <w:rsid w:val="009E003F"/>
    <w:rsid w:val="009E0F6F"/>
    <w:rsid w:val="009E5AFA"/>
    <w:rsid w:val="00A01843"/>
    <w:rsid w:val="00A06D61"/>
    <w:rsid w:val="00A074E8"/>
    <w:rsid w:val="00A106E9"/>
    <w:rsid w:val="00A11AAE"/>
    <w:rsid w:val="00A21CD5"/>
    <w:rsid w:val="00A26145"/>
    <w:rsid w:val="00A32A7A"/>
    <w:rsid w:val="00A343CE"/>
    <w:rsid w:val="00A5395D"/>
    <w:rsid w:val="00A602C9"/>
    <w:rsid w:val="00A66FD7"/>
    <w:rsid w:val="00A73550"/>
    <w:rsid w:val="00A73FD3"/>
    <w:rsid w:val="00A8491A"/>
    <w:rsid w:val="00A94E63"/>
    <w:rsid w:val="00AA4E0B"/>
    <w:rsid w:val="00AB2574"/>
    <w:rsid w:val="00AB3D91"/>
    <w:rsid w:val="00AB5895"/>
    <w:rsid w:val="00AC111F"/>
    <w:rsid w:val="00AC566C"/>
    <w:rsid w:val="00AD4703"/>
    <w:rsid w:val="00AD4E9D"/>
    <w:rsid w:val="00AD68C4"/>
    <w:rsid w:val="00AD7C06"/>
    <w:rsid w:val="00AE2B7A"/>
    <w:rsid w:val="00AE5A27"/>
    <w:rsid w:val="00AF1F1E"/>
    <w:rsid w:val="00AF2FF3"/>
    <w:rsid w:val="00AF56F5"/>
    <w:rsid w:val="00AF5A96"/>
    <w:rsid w:val="00AF78BD"/>
    <w:rsid w:val="00B00BC4"/>
    <w:rsid w:val="00B00C51"/>
    <w:rsid w:val="00B01735"/>
    <w:rsid w:val="00B11E25"/>
    <w:rsid w:val="00B1354E"/>
    <w:rsid w:val="00B14F74"/>
    <w:rsid w:val="00B177E9"/>
    <w:rsid w:val="00B212A5"/>
    <w:rsid w:val="00B24EDE"/>
    <w:rsid w:val="00B35A15"/>
    <w:rsid w:val="00B44B8C"/>
    <w:rsid w:val="00B54B7A"/>
    <w:rsid w:val="00B74CA6"/>
    <w:rsid w:val="00B8542D"/>
    <w:rsid w:val="00B907DA"/>
    <w:rsid w:val="00B95621"/>
    <w:rsid w:val="00BA5226"/>
    <w:rsid w:val="00BA7191"/>
    <w:rsid w:val="00BB299C"/>
    <w:rsid w:val="00BD4102"/>
    <w:rsid w:val="00BE13FD"/>
    <w:rsid w:val="00BE1861"/>
    <w:rsid w:val="00BE5665"/>
    <w:rsid w:val="00BF3E85"/>
    <w:rsid w:val="00BF4D03"/>
    <w:rsid w:val="00BF6EBD"/>
    <w:rsid w:val="00BF781F"/>
    <w:rsid w:val="00C0071F"/>
    <w:rsid w:val="00C025D6"/>
    <w:rsid w:val="00C035F0"/>
    <w:rsid w:val="00C05CFE"/>
    <w:rsid w:val="00C07210"/>
    <w:rsid w:val="00C127BA"/>
    <w:rsid w:val="00C1555D"/>
    <w:rsid w:val="00C4084C"/>
    <w:rsid w:val="00C420F3"/>
    <w:rsid w:val="00C44D1F"/>
    <w:rsid w:val="00C616E3"/>
    <w:rsid w:val="00C706FA"/>
    <w:rsid w:val="00C73AA0"/>
    <w:rsid w:val="00C90E20"/>
    <w:rsid w:val="00C9107E"/>
    <w:rsid w:val="00C965DA"/>
    <w:rsid w:val="00CB7801"/>
    <w:rsid w:val="00CC080D"/>
    <w:rsid w:val="00CC704A"/>
    <w:rsid w:val="00CD3156"/>
    <w:rsid w:val="00CE1C48"/>
    <w:rsid w:val="00D04E0A"/>
    <w:rsid w:val="00D05A88"/>
    <w:rsid w:val="00D15C96"/>
    <w:rsid w:val="00D15DD1"/>
    <w:rsid w:val="00D271E7"/>
    <w:rsid w:val="00D27649"/>
    <w:rsid w:val="00D37E0B"/>
    <w:rsid w:val="00D434B5"/>
    <w:rsid w:val="00D443C0"/>
    <w:rsid w:val="00D45227"/>
    <w:rsid w:val="00D500A4"/>
    <w:rsid w:val="00D5247D"/>
    <w:rsid w:val="00D66575"/>
    <w:rsid w:val="00D71CBF"/>
    <w:rsid w:val="00D74235"/>
    <w:rsid w:val="00DA0396"/>
    <w:rsid w:val="00DA3488"/>
    <w:rsid w:val="00DA42E3"/>
    <w:rsid w:val="00DA51D6"/>
    <w:rsid w:val="00DC46C4"/>
    <w:rsid w:val="00DD6AE7"/>
    <w:rsid w:val="00E07020"/>
    <w:rsid w:val="00E25534"/>
    <w:rsid w:val="00E277C6"/>
    <w:rsid w:val="00E312CF"/>
    <w:rsid w:val="00E40AD4"/>
    <w:rsid w:val="00E43AC0"/>
    <w:rsid w:val="00E43B69"/>
    <w:rsid w:val="00E4455F"/>
    <w:rsid w:val="00E44D9A"/>
    <w:rsid w:val="00E456A3"/>
    <w:rsid w:val="00E47F6B"/>
    <w:rsid w:val="00E51661"/>
    <w:rsid w:val="00E5379A"/>
    <w:rsid w:val="00E71293"/>
    <w:rsid w:val="00E71579"/>
    <w:rsid w:val="00E71E1C"/>
    <w:rsid w:val="00E72E7A"/>
    <w:rsid w:val="00E85E1A"/>
    <w:rsid w:val="00E8631A"/>
    <w:rsid w:val="00E901F7"/>
    <w:rsid w:val="00E93829"/>
    <w:rsid w:val="00E96135"/>
    <w:rsid w:val="00E97A06"/>
    <w:rsid w:val="00EA72D3"/>
    <w:rsid w:val="00EC33D8"/>
    <w:rsid w:val="00EC4D28"/>
    <w:rsid w:val="00ED285C"/>
    <w:rsid w:val="00EE03F5"/>
    <w:rsid w:val="00EE54EB"/>
    <w:rsid w:val="00EF4774"/>
    <w:rsid w:val="00EF4AF8"/>
    <w:rsid w:val="00EF539B"/>
    <w:rsid w:val="00F02F92"/>
    <w:rsid w:val="00F030D2"/>
    <w:rsid w:val="00F05C87"/>
    <w:rsid w:val="00F06D27"/>
    <w:rsid w:val="00F0735F"/>
    <w:rsid w:val="00F27738"/>
    <w:rsid w:val="00F354C2"/>
    <w:rsid w:val="00F410EB"/>
    <w:rsid w:val="00F41F28"/>
    <w:rsid w:val="00F50CD3"/>
    <w:rsid w:val="00F5369C"/>
    <w:rsid w:val="00F62A52"/>
    <w:rsid w:val="00F637AA"/>
    <w:rsid w:val="00F637EA"/>
    <w:rsid w:val="00F63F04"/>
    <w:rsid w:val="00F64192"/>
    <w:rsid w:val="00F668F6"/>
    <w:rsid w:val="00F700D6"/>
    <w:rsid w:val="00F81B02"/>
    <w:rsid w:val="00F923DA"/>
    <w:rsid w:val="00F94A7E"/>
    <w:rsid w:val="00FA1773"/>
    <w:rsid w:val="00FA331B"/>
    <w:rsid w:val="00FC02EE"/>
    <w:rsid w:val="00FC73B5"/>
    <w:rsid w:val="00FD4301"/>
    <w:rsid w:val="00FD5082"/>
    <w:rsid w:val="00FE6E67"/>
    <w:rsid w:val="00FF3955"/>
    <w:rsid w:val="00FF4D0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71062"/>
  <w15:docId w15:val="{55429620-3772-4D40-A263-EB0F9EF4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145"/>
    <w:rPr>
      <w:rFonts w:ascii="Calibri" w:eastAsia="Calibri" w:hAnsi="Calibri" w:cs="Cordia New"/>
    </w:rPr>
  </w:style>
  <w:style w:type="paragraph" w:styleId="1">
    <w:name w:val="heading 1"/>
    <w:basedOn w:val="a"/>
    <w:next w:val="a"/>
    <w:link w:val="10"/>
    <w:uiPriority w:val="9"/>
    <w:qFormat/>
    <w:rsid w:val="004E4650"/>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2">
    <w:name w:val="heading 2"/>
    <w:basedOn w:val="a"/>
    <w:next w:val="a"/>
    <w:link w:val="20"/>
    <w:uiPriority w:val="9"/>
    <w:semiHidden/>
    <w:unhideWhenUsed/>
    <w:qFormat/>
    <w:rsid w:val="0060490C"/>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40"/>
      <w14:ligatures w14:val="standardContextual"/>
    </w:rPr>
  </w:style>
  <w:style w:type="paragraph" w:styleId="3">
    <w:name w:val="heading 3"/>
    <w:basedOn w:val="a"/>
    <w:next w:val="a"/>
    <w:link w:val="30"/>
    <w:uiPriority w:val="9"/>
    <w:semiHidden/>
    <w:unhideWhenUsed/>
    <w:qFormat/>
    <w:rsid w:val="0060490C"/>
    <w:pPr>
      <w:keepNext/>
      <w:keepLines/>
      <w:spacing w:before="160" w:after="80" w:line="240" w:lineRule="auto"/>
      <w:outlineLvl w:val="2"/>
    </w:pPr>
    <w:rPr>
      <w:rFonts w:asciiTheme="minorHAnsi" w:eastAsiaTheme="majorEastAsia" w:hAnsiTheme="minorHAnsi" w:cstheme="majorBidi"/>
      <w:color w:val="2E74B5" w:themeColor="accent1" w:themeShade="BF"/>
      <w:kern w:val="2"/>
      <w:sz w:val="28"/>
      <w:szCs w:val="35"/>
      <w14:ligatures w14:val="standardContextual"/>
    </w:rPr>
  </w:style>
  <w:style w:type="paragraph" w:styleId="4">
    <w:name w:val="heading 4"/>
    <w:basedOn w:val="a"/>
    <w:next w:val="a"/>
    <w:link w:val="40"/>
    <w:uiPriority w:val="9"/>
    <w:qFormat/>
    <w:rsid w:val="004E4650"/>
    <w:pPr>
      <w:keepNext/>
      <w:spacing w:after="0" w:line="240" w:lineRule="auto"/>
      <w:jc w:val="both"/>
      <w:outlineLvl w:val="3"/>
    </w:pPr>
    <w:rPr>
      <w:rFonts w:ascii="Angsana New" w:eastAsia="Times New Roman" w:hAnsi="Angsana New" w:cs="Angsana New"/>
      <w:b/>
      <w:bCs/>
      <w:sz w:val="36"/>
      <w:szCs w:val="36"/>
    </w:rPr>
  </w:style>
  <w:style w:type="paragraph" w:styleId="5">
    <w:name w:val="heading 5"/>
    <w:basedOn w:val="a"/>
    <w:next w:val="a"/>
    <w:link w:val="50"/>
    <w:uiPriority w:val="9"/>
    <w:semiHidden/>
    <w:unhideWhenUsed/>
    <w:qFormat/>
    <w:rsid w:val="004E465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60490C"/>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30"/>
      <w14:ligatures w14:val="standardContextual"/>
    </w:rPr>
  </w:style>
  <w:style w:type="paragraph" w:styleId="7">
    <w:name w:val="heading 7"/>
    <w:basedOn w:val="a"/>
    <w:next w:val="a"/>
    <w:link w:val="70"/>
    <w:uiPriority w:val="9"/>
    <w:semiHidden/>
    <w:unhideWhenUsed/>
    <w:qFormat/>
    <w:rsid w:val="0060490C"/>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30"/>
      <w14:ligatures w14:val="standardContextual"/>
    </w:rPr>
  </w:style>
  <w:style w:type="paragraph" w:styleId="8">
    <w:name w:val="heading 8"/>
    <w:basedOn w:val="a"/>
    <w:next w:val="a"/>
    <w:link w:val="80"/>
    <w:uiPriority w:val="9"/>
    <w:semiHidden/>
    <w:unhideWhenUsed/>
    <w:qFormat/>
    <w:rsid w:val="004E4650"/>
    <w:pPr>
      <w:keepNext/>
      <w:keepLines/>
      <w:spacing w:before="40" w:after="0"/>
      <w:outlineLvl w:val="7"/>
    </w:pPr>
    <w:rPr>
      <w:rFonts w:asciiTheme="majorHAnsi" w:eastAsiaTheme="majorEastAsia" w:hAnsiTheme="majorHAnsi" w:cstheme="majorBidi"/>
      <w:color w:val="272727" w:themeColor="text1" w:themeTint="D8"/>
      <w:sz w:val="21"/>
      <w:szCs w:val="26"/>
    </w:rPr>
  </w:style>
  <w:style w:type="paragraph" w:styleId="9">
    <w:name w:val="heading 9"/>
    <w:basedOn w:val="a"/>
    <w:next w:val="a"/>
    <w:link w:val="90"/>
    <w:uiPriority w:val="9"/>
    <w:semiHidden/>
    <w:unhideWhenUsed/>
    <w:qFormat/>
    <w:rsid w:val="0060490C"/>
    <w:pPr>
      <w:keepNext/>
      <w:keepLines/>
      <w:spacing w:after="0" w:line="240" w:lineRule="auto"/>
      <w:outlineLvl w:val="8"/>
    </w:pPr>
    <w:rPr>
      <w:rFonts w:asciiTheme="minorHAnsi" w:eastAsiaTheme="majorEastAsia" w:hAnsiTheme="minorHAnsi" w:cstheme="majorBidi"/>
      <w:color w:val="272727" w:themeColor="text1" w:themeTint="D8"/>
      <w:kern w:val="2"/>
      <w:sz w:val="24"/>
      <w:szCs w:val="3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4E4650"/>
    <w:rPr>
      <w:rFonts w:asciiTheme="majorHAnsi" w:eastAsiaTheme="majorEastAsia" w:hAnsiTheme="majorHAnsi" w:cstheme="majorBidi"/>
      <w:color w:val="2E74B5" w:themeColor="accent1" w:themeShade="BF"/>
      <w:sz w:val="32"/>
      <w:szCs w:val="40"/>
    </w:rPr>
  </w:style>
  <w:style w:type="character" w:customStyle="1" w:styleId="40">
    <w:name w:val="หัวเรื่อง 4 อักขระ"/>
    <w:basedOn w:val="a0"/>
    <w:link w:val="4"/>
    <w:uiPriority w:val="9"/>
    <w:rsid w:val="004E4650"/>
    <w:rPr>
      <w:rFonts w:ascii="Angsana New" w:eastAsia="Times New Roman" w:hAnsi="Angsana New" w:cs="Angsana New"/>
      <w:b/>
      <w:bCs/>
      <w:sz w:val="36"/>
      <w:szCs w:val="36"/>
    </w:rPr>
  </w:style>
  <w:style w:type="character" w:customStyle="1" w:styleId="50">
    <w:name w:val="หัวเรื่อง 5 อักขระ"/>
    <w:basedOn w:val="a0"/>
    <w:link w:val="5"/>
    <w:uiPriority w:val="9"/>
    <w:semiHidden/>
    <w:rsid w:val="004E4650"/>
    <w:rPr>
      <w:rFonts w:asciiTheme="majorHAnsi" w:eastAsiaTheme="majorEastAsia" w:hAnsiTheme="majorHAnsi" w:cstheme="majorBidi"/>
      <w:color w:val="2E74B5" w:themeColor="accent1" w:themeShade="BF"/>
    </w:rPr>
  </w:style>
  <w:style w:type="character" w:customStyle="1" w:styleId="80">
    <w:name w:val="หัวเรื่อง 8 อักขระ"/>
    <w:basedOn w:val="a0"/>
    <w:link w:val="8"/>
    <w:uiPriority w:val="9"/>
    <w:semiHidden/>
    <w:rsid w:val="004E4650"/>
    <w:rPr>
      <w:rFonts w:asciiTheme="majorHAnsi" w:eastAsiaTheme="majorEastAsia" w:hAnsiTheme="majorHAnsi" w:cstheme="majorBidi"/>
      <w:color w:val="272727" w:themeColor="text1" w:themeTint="D8"/>
      <w:sz w:val="21"/>
      <w:szCs w:val="26"/>
    </w:rPr>
  </w:style>
  <w:style w:type="table" w:styleId="a3">
    <w:name w:val="Table Grid"/>
    <w:basedOn w:val="a1"/>
    <w:uiPriority w:val="39"/>
    <w:rsid w:val="004E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4650"/>
    <w:pPr>
      <w:tabs>
        <w:tab w:val="center" w:pos="4680"/>
        <w:tab w:val="right" w:pos="9360"/>
      </w:tabs>
      <w:spacing w:after="0" w:line="240" w:lineRule="auto"/>
    </w:pPr>
  </w:style>
  <w:style w:type="character" w:customStyle="1" w:styleId="a5">
    <w:name w:val="หัวกระดาษ อักขระ"/>
    <w:basedOn w:val="a0"/>
    <w:link w:val="a4"/>
    <w:uiPriority w:val="99"/>
    <w:rsid w:val="004E4650"/>
  </w:style>
  <w:style w:type="paragraph" w:styleId="a6">
    <w:name w:val="footer"/>
    <w:basedOn w:val="a"/>
    <w:link w:val="a7"/>
    <w:uiPriority w:val="99"/>
    <w:unhideWhenUsed/>
    <w:rsid w:val="004E4650"/>
    <w:pPr>
      <w:tabs>
        <w:tab w:val="center" w:pos="4680"/>
        <w:tab w:val="right" w:pos="9360"/>
      </w:tabs>
      <w:spacing w:after="0" w:line="240" w:lineRule="auto"/>
    </w:pPr>
  </w:style>
  <w:style w:type="character" w:customStyle="1" w:styleId="a7">
    <w:name w:val="ท้ายกระดาษ อักขระ"/>
    <w:basedOn w:val="a0"/>
    <w:link w:val="a6"/>
    <w:uiPriority w:val="99"/>
    <w:rsid w:val="004E4650"/>
  </w:style>
  <w:style w:type="paragraph" w:styleId="a8">
    <w:name w:val="Body Text"/>
    <w:basedOn w:val="a"/>
    <w:link w:val="a9"/>
    <w:rsid w:val="004E4650"/>
    <w:pPr>
      <w:spacing w:after="0" w:line="240" w:lineRule="auto"/>
    </w:pPr>
    <w:rPr>
      <w:rFonts w:ascii="AngsanaUPC" w:eastAsia="Times New Roman" w:hAnsi="AngsanaUPC" w:cs="AngsanaUPC"/>
      <w:sz w:val="32"/>
      <w:szCs w:val="32"/>
    </w:rPr>
  </w:style>
  <w:style w:type="character" w:customStyle="1" w:styleId="a9">
    <w:name w:val="เนื้อความ อักขระ"/>
    <w:basedOn w:val="a0"/>
    <w:link w:val="a8"/>
    <w:rsid w:val="004E4650"/>
    <w:rPr>
      <w:rFonts w:ascii="AngsanaUPC" w:eastAsia="Times New Roman" w:hAnsi="AngsanaUPC" w:cs="AngsanaUPC"/>
      <w:sz w:val="32"/>
      <w:szCs w:val="32"/>
    </w:rPr>
  </w:style>
  <w:style w:type="paragraph" w:styleId="aa">
    <w:name w:val="List Paragraph"/>
    <w:basedOn w:val="a"/>
    <w:link w:val="ab"/>
    <w:qFormat/>
    <w:rsid w:val="004E4650"/>
    <w:pPr>
      <w:ind w:left="720"/>
      <w:contextualSpacing/>
    </w:pPr>
  </w:style>
  <w:style w:type="paragraph" w:styleId="31">
    <w:name w:val="Body Text Indent 3"/>
    <w:basedOn w:val="a"/>
    <w:link w:val="32"/>
    <w:uiPriority w:val="99"/>
    <w:semiHidden/>
    <w:unhideWhenUsed/>
    <w:rsid w:val="004E4650"/>
    <w:pPr>
      <w:spacing w:after="120"/>
      <w:ind w:left="360"/>
    </w:pPr>
    <w:rPr>
      <w:sz w:val="16"/>
      <w:szCs w:val="20"/>
    </w:rPr>
  </w:style>
  <w:style w:type="character" w:customStyle="1" w:styleId="32">
    <w:name w:val="การเยื้องเนื้อความ 3 อักขระ"/>
    <w:basedOn w:val="a0"/>
    <w:link w:val="31"/>
    <w:uiPriority w:val="99"/>
    <w:semiHidden/>
    <w:rsid w:val="004E4650"/>
    <w:rPr>
      <w:sz w:val="16"/>
      <w:szCs w:val="20"/>
    </w:rPr>
  </w:style>
  <w:style w:type="paragraph" w:customStyle="1" w:styleId="Default">
    <w:name w:val="Default"/>
    <w:rsid w:val="004E4650"/>
    <w:pPr>
      <w:autoSpaceDE w:val="0"/>
      <w:autoSpaceDN w:val="0"/>
      <w:adjustRightInd w:val="0"/>
      <w:spacing w:after="0" w:line="240" w:lineRule="auto"/>
    </w:pPr>
    <w:rPr>
      <w:rFonts w:ascii="TH SarabunPSK" w:eastAsia="Times New Roman" w:hAnsi="TH SarabunPSK" w:cs="TH SarabunPSK"/>
      <w:color w:val="000000"/>
      <w:sz w:val="24"/>
      <w:szCs w:val="24"/>
    </w:rPr>
  </w:style>
  <w:style w:type="character" w:styleId="ac">
    <w:name w:val="Hyperlink"/>
    <w:uiPriority w:val="99"/>
    <w:unhideWhenUsed/>
    <w:rsid w:val="004E4650"/>
    <w:rPr>
      <w:color w:val="0000FF"/>
      <w:u w:val="single"/>
    </w:rPr>
  </w:style>
  <w:style w:type="paragraph" w:customStyle="1" w:styleId="Pa0">
    <w:name w:val="Pa0"/>
    <w:basedOn w:val="Default"/>
    <w:next w:val="Default"/>
    <w:uiPriority w:val="99"/>
    <w:rsid w:val="004E4650"/>
    <w:pPr>
      <w:spacing w:line="241" w:lineRule="atLeast"/>
    </w:pPr>
    <w:rPr>
      <w:rFonts w:ascii="Calibri" w:eastAsia="Calibri" w:hAnsi="Calibri" w:cs="DB Pradit X"/>
      <w:color w:val="auto"/>
    </w:rPr>
  </w:style>
  <w:style w:type="character" w:customStyle="1" w:styleId="A50">
    <w:name w:val="A5"/>
    <w:uiPriority w:val="99"/>
    <w:rsid w:val="004E4650"/>
    <w:rPr>
      <w:rFonts w:ascii="DB Pradit X"/>
      <w:b/>
      <w:bCs/>
      <w:color w:val="221E1F"/>
      <w:sz w:val="32"/>
      <w:szCs w:val="32"/>
    </w:rPr>
  </w:style>
  <w:style w:type="paragraph" w:styleId="ad">
    <w:name w:val="Quote"/>
    <w:basedOn w:val="a"/>
    <w:next w:val="a"/>
    <w:link w:val="ae"/>
    <w:uiPriority w:val="29"/>
    <w:qFormat/>
    <w:rsid w:val="004E4650"/>
    <w:pPr>
      <w:spacing w:after="0" w:line="240" w:lineRule="auto"/>
      <w:ind w:left="900" w:right="720" w:firstLine="540"/>
      <w:jc w:val="thaiDistribute"/>
    </w:pPr>
    <w:rPr>
      <w:rFonts w:ascii="TH Sarabun New" w:hAnsi="TH Sarabun New" w:cs="TH Sarabun New"/>
      <w:i/>
      <w:iCs/>
      <w:sz w:val="32"/>
      <w:szCs w:val="32"/>
    </w:rPr>
  </w:style>
  <w:style w:type="character" w:customStyle="1" w:styleId="ae">
    <w:name w:val="คำอ้างอิง อักขระ"/>
    <w:basedOn w:val="a0"/>
    <w:link w:val="ad"/>
    <w:uiPriority w:val="29"/>
    <w:rsid w:val="004E4650"/>
    <w:rPr>
      <w:rFonts w:ascii="TH Sarabun New" w:hAnsi="TH Sarabun New" w:cs="TH Sarabun New"/>
      <w:i/>
      <w:iCs/>
      <w:sz w:val="32"/>
      <w:szCs w:val="32"/>
    </w:rPr>
  </w:style>
  <w:style w:type="paragraph" w:styleId="af">
    <w:name w:val="footnote text"/>
    <w:basedOn w:val="a"/>
    <w:link w:val="af0"/>
    <w:uiPriority w:val="99"/>
    <w:unhideWhenUsed/>
    <w:rsid w:val="004E4650"/>
    <w:pPr>
      <w:spacing w:after="0" w:line="240" w:lineRule="auto"/>
      <w:ind w:firstLine="907"/>
      <w:jc w:val="thaiDistribute"/>
    </w:pPr>
    <w:rPr>
      <w:rFonts w:ascii="TH Sarabun New" w:hAnsi="TH Sarabun New" w:cs="Angsana New"/>
      <w:sz w:val="20"/>
      <w:szCs w:val="25"/>
    </w:rPr>
  </w:style>
  <w:style w:type="character" w:customStyle="1" w:styleId="af0">
    <w:name w:val="ข้อความเชิงอรรถ อักขระ"/>
    <w:basedOn w:val="a0"/>
    <w:link w:val="af"/>
    <w:uiPriority w:val="99"/>
    <w:rsid w:val="004E4650"/>
    <w:rPr>
      <w:rFonts w:ascii="TH Sarabun New" w:hAnsi="TH Sarabun New" w:cs="Angsana New"/>
      <w:sz w:val="20"/>
      <w:szCs w:val="25"/>
    </w:rPr>
  </w:style>
  <w:style w:type="character" w:styleId="af1">
    <w:name w:val="footnote reference"/>
    <w:basedOn w:val="a0"/>
    <w:uiPriority w:val="99"/>
    <w:semiHidden/>
    <w:unhideWhenUsed/>
    <w:rsid w:val="004E4650"/>
    <w:rPr>
      <w:vertAlign w:val="superscript"/>
    </w:rPr>
  </w:style>
  <w:style w:type="character" w:customStyle="1" w:styleId="ab">
    <w:name w:val="ย่อหน้ารายการ อักขระ"/>
    <w:link w:val="aa"/>
    <w:uiPriority w:val="34"/>
    <w:locked/>
    <w:rsid w:val="005666CA"/>
    <w:rPr>
      <w:rFonts w:ascii="Calibri" w:eastAsia="Calibri" w:hAnsi="Calibri" w:cs="Cordia New"/>
    </w:rPr>
  </w:style>
  <w:style w:type="paragraph" w:styleId="af2">
    <w:name w:val="Balloon Text"/>
    <w:basedOn w:val="a"/>
    <w:link w:val="af3"/>
    <w:uiPriority w:val="99"/>
    <w:semiHidden/>
    <w:unhideWhenUsed/>
    <w:rsid w:val="005666CA"/>
    <w:pPr>
      <w:spacing w:after="0" w:line="240" w:lineRule="auto"/>
    </w:pPr>
    <w:rPr>
      <w:rFonts w:ascii="Tahoma" w:hAnsi="Tahoma" w:cs="Angsana New"/>
      <w:sz w:val="16"/>
      <w:szCs w:val="20"/>
    </w:rPr>
  </w:style>
  <w:style w:type="character" w:customStyle="1" w:styleId="af3">
    <w:name w:val="ข้อความบอลลูน อักขระ"/>
    <w:basedOn w:val="a0"/>
    <w:link w:val="af2"/>
    <w:uiPriority w:val="99"/>
    <w:semiHidden/>
    <w:rsid w:val="005666CA"/>
    <w:rPr>
      <w:rFonts w:ascii="Tahoma" w:eastAsia="Calibri" w:hAnsi="Tahoma" w:cs="Angsana New"/>
      <w:sz w:val="16"/>
      <w:szCs w:val="20"/>
    </w:rPr>
  </w:style>
  <w:style w:type="character" w:styleId="af4">
    <w:name w:val="annotation reference"/>
    <w:basedOn w:val="a0"/>
    <w:uiPriority w:val="99"/>
    <w:semiHidden/>
    <w:unhideWhenUsed/>
    <w:rsid w:val="00A32A7A"/>
    <w:rPr>
      <w:sz w:val="16"/>
      <w:szCs w:val="18"/>
    </w:rPr>
  </w:style>
  <w:style w:type="paragraph" w:styleId="af5">
    <w:name w:val="annotation text"/>
    <w:basedOn w:val="a"/>
    <w:link w:val="af6"/>
    <w:uiPriority w:val="99"/>
    <w:semiHidden/>
    <w:unhideWhenUsed/>
    <w:rsid w:val="00A32A7A"/>
    <w:pPr>
      <w:spacing w:line="240" w:lineRule="auto"/>
    </w:pPr>
    <w:rPr>
      <w:rFonts w:asciiTheme="minorHAnsi" w:eastAsiaTheme="minorHAnsi" w:hAnsiTheme="minorHAnsi" w:cstheme="minorBidi"/>
      <w:sz w:val="20"/>
      <w:szCs w:val="25"/>
    </w:rPr>
  </w:style>
  <w:style w:type="character" w:customStyle="1" w:styleId="af6">
    <w:name w:val="ข้อความข้อคิดเห็น อักขระ"/>
    <w:basedOn w:val="a0"/>
    <w:link w:val="af5"/>
    <w:uiPriority w:val="99"/>
    <w:semiHidden/>
    <w:rsid w:val="00A32A7A"/>
    <w:rPr>
      <w:sz w:val="20"/>
      <w:szCs w:val="25"/>
    </w:rPr>
  </w:style>
  <w:style w:type="table" w:customStyle="1" w:styleId="ListTable31">
    <w:name w:val="List Table 31"/>
    <w:basedOn w:val="a1"/>
    <w:uiPriority w:val="48"/>
    <w:rsid w:val="00E71E1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ighlight">
    <w:name w:val="highlight"/>
    <w:basedOn w:val="a0"/>
    <w:rsid w:val="00ED285C"/>
  </w:style>
  <w:style w:type="paragraph" w:customStyle="1" w:styleId="EndNoteBibliography">
    <w:name w:val="EndNote Bibliography"/>
    <w:basedOn w:val="a"/>
    <w:link w:val="EndNoteBibliographyChar"/>
    <w:rsid w:val="0034649D"/>
    <w:pPr>
      <w:spacing w:after="0" w:line="240" w:lineRule="auto"/>
      <w:jc w:val="thaiDistribute"/>
    </w:pPr>
    <w:rPr>
      <w:rFonts w:eastAsiaTheme="minorHAnsi" w:cs="Calibri"/>
      <w:sz w:val="24"/>
      <w:szCs w:val="30"/>
    </w:rPr>
  </w:style>
  <w:style w:type="character" w:customStyle="1" w:styleId="EndNoteBibliographyChar">
    <w:name w:val="EndNote Bibliography Char"/>
    <w:basedOn w:val="a0"/>
    <w:link w:val="EndNoteBibliography"/>
    <w:rsid w:val="0034649D"/>
    <w:rPr>
      <w:rFonts w:ascii="Calibri" w:hAnsi="Calibri" w:cs="Calibri"/>
      <w:sz w:val="24"/>
      <w:szCs w:val="30"/>
    </w:rPr>
  </w:style>
  <w:style w:type="table" w:customStyle="1" w:styleId="TableGrid1">
    <w:name w:val="Table Grid1"/>
    <w:basedOn w:val="a1"/>
    <w:next w:val="a3"/>
    <w:uiPriority w:val="59"/>
    <w:rsid w:val="00C1555D"/>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E96135"/>
    <w:pPr>
      <w:spacing w:after="0" w:line="240" w:lineRule="auto"/>
    </w:pPr>
    <w:rPr>
      <w:lang w:val="af-ZA"/>
    </w:rPr>
  </w:style>
  <w:style w:type="paragraph" w:styleId="af8">
    <w:name w:val="Revision"/>
    <w:hidden/>
    <w:uiPriority w:val="99"/>
    <w:semiHidden/>
    <w:rsid w:val="000E09E3"/>
    <w:pPr>
      <w:spacing w:after="0" w:line="240" w:lineRule="auto"/>
    </w:pPr>
    <w:rPr>
      <w:lang w:val="af-ZA"/>
    </w:rPr>
  </w:style>
  <w:style w:type="paragraph" w:styleId="af9">
    <w:name w:val="Normal (Web)"/>
    <w:basedOn w:val="a"/>
    <w:uiPriority w:val="99"/>
    <w:semiHidden/>
    <w:unhideWhenUsed/>
    <w:rsid w:val="000E09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qdm">
    <w:name w:val="_6qdm"/>
    <w:basedOn w:val="a0"/>
    <w:rsid w:val="000E09E3"/>
  </w:style>
  <w:style w:type="paragraph" w:customStyle="1" w:styleId="msonormal0">
    <w:name w:val="msonormal"/>
    <w:basedOn w:val="a"/>
    <w:rsid w:val="00F0735F"/>
    <w:pPr>
      <w:spacing w:before="100" w:beforeAutospacing="1" w:after="100" w:afterAutospacing="1" w:line="240" w:lineRule="auto"/>
    </w:pPr>
    <w:rPr>
      <w:rFonts w:ascii="Tahoma" w:eastAsia="Times New Roman" w:hAnsi="Tahoma" w:cs="Tahoma"/>
      <w:sz w:val="24"/>
      <w:szCs w:val="24"/>
    </w:rPr>
  </w:style>
  <w:style w:type="paragraph" w:customStyle="1" w:styleId="paragraph">
    <w:name w:val="paragraph"/>
    <w:basedOn w:val="a"/>
    <w:rsid w:val="00F0735F"/>
    <w:pPr>
      <w:spacing w:before="100" w:beforeAutospacing="1" w:after="100" w:afterAutospacing="1" w:line="240" w:lineRule="auto"/>
    </w:pPr>
    <w:rPr>
      <w:rFonts w:ascii="Tahoma" w:eastAsia="Times New Roman" w:hAnsi="Tahoma" w:cs="Tahoma"/>
      <w:sz w:val="24"/>
      <w:szCs w:val="24"/>
    </w:rPr>
  </w:style>
  <w:style w:type="character" w:customStyle="1" w:styleId="textrun">
    <w:name w:val="textrun"/>
    <w:basedOn w:val="a0"/>
    <w:rsid w:val="00F0735F"/>
  </w:style>
  <w:style w:type="character" w:customStyle="1" w:styleId="normaltextrun">
    <w:name w:val="normaltextrun"/>
    <w:basedOn w:val="a0"/>
    <w:rsid w:val="00F0735F"/>
  </w:style>
  <w:style w:type="character" w:customStyle="1" w:styleId="eop">
    <w:name w:val="eop"/>
    <w:basedOn w:val="a0"/>
    <w:rsid w:val="00F0735F"/>
  </w:style>
  <w:style w:type="paragraph" w:customStyle="1" w:styleId="outlineelement">
    <w:name w:val="outlineelement"/>
    <w:basedOn w:val="a"/>
    <w:rsid w:val="00F0735F"/>
    <w:pPr>
      <w:spacing w:before="100" w:beforeAutospacing="1" w:after="100" w:afterAutospacing="1" w:line="240" w:lineRule="auto"/>
    </w:pPr>
    <w:rPr>
      <w:rFonts w:ascii="Tahoma" w:eastAsia="Times New Roman" w:hAnsi="Tahoma" w:cs="Tahoma"/>
      <w:sz w:val="24"/>
      <w:szCs w:val="24"/>
    </w:rPr>
  </w:style>
  <w:style w:type="character" w:customStyle="1" w:styleId="linebreakblob">
    <w:name w:val="linebreakblob"/>
    <w:basedOn w:val="a0"/>
    <w:rsid w:val="00F0735F"/>
  </w:style>
  <w:style w:type="character" w:customStyle="1" w:styleId="scxw197092548">
    <w:name w:val="scxw197092548"/>
    <w:basedOn w:val="a0"/>
    <w:rsid w:val="00F0735F"/>
  </w:style>
  <w:style w:type="character" w:styleId="afa">
    <w:name w:val="Unresolved Mention"/>
    <w:basedOn w:val="a0"/>
    <w:uiPriority w:val="99"/>
    <w:semiHidden/>
    <w:unhideWhenUsed/>
    <w:rsid w:val="004F74F1"/>
    <w:rPr>
      <w:color w:val="605E5C"/>
      <w:shd w:val="clear" w:color="auto" w:fill="E1DFDD"/>
    </w:rPr>
  </w:style>
  <w:style w:type="character" w:customStyle="1" w:styleId="20">
    <w:name w:val="หัวเรื่อง 2 อักขระ"/>
    <w:basedOn w:val="a0"/>
    <w:link w:val="2"/>
    <w:uiPriority w:val="9"/>
    <w:semiHidden/>
    <w:rsid w:val="0060490C"/>
    <w:rPr>
      <w:rFonts w:asciiTheme="majorHAnsi" w:eastAsiaTheme="majorEastAsia" w:hAnsiTheme="majorHAnsi" w:cstheme="majorBidi"/>
      <w:color w:val="2E74B5" w:themeColor="accent1" w:themeShade="BF"/>
      <w:kern w:val="2"/>
      <w:sz w:val="32"/>
      <w:szCs w:val="40"/>
      <w14:ligatures w14:val="standardContextual"/>
    </w:rPr>
  </w:style>
  <w:style w:type="character" w:customStyle="1" w:styleId="30">
    <w:name w:val="หัวเรื่อง 3 อักขระ"/>
    <w:basedOn w:val="a0"/>
    <w:link w:val="3"/>
    <w:uiPriority w:val="9"/>
    <w:semiHidden/>
    <w:rsid w:val="0060490C"/>
    <w:rPr>
      <w:rFonts w:eastAsiaTheme="majorEastAsia" w:cstheme="majorBidi"/>
      <w:color w:val="2E74B5" w:themeColor="accent1" w:themeShade="BF"/>
      <w:kern w:val="2"/>
      <w:sz w:val="28"/>
      <w:szCs w:val="35"/>
      <w14:ligatures w14:val="standardContextual"/>
    </w:rPr>
  </w:style>
  <w:style w:type="character" w:customStyle="1" w:styleId="60">
    <w:name w:val="หัวเรื่อง 6 อักขระ"/>
    <w:basedOn w:val="a0"/>
    <w:link w:val="6"/>
    <w:uiPriority w:val="9"/>
    <w:semiHidden/>
    <w:rsid w:val="0060490C"/>
    <w:rPr>
      <w:rFonts w:eastAsiaTheme="majorEastAsia" w:cstheme="majorBidi"/>
      <w:i/>
      <w:iCs/>
      <w:color w:val="595959" w:themeColor="text1" w:themeTint="A6"/>
      <w:kern w:val="2"/>
      <w:sz w:val="24"/>
      <w:szCs w:val="30"/>
      <w14:ligatures w14:val="standardContextual"/>
    </w:rPr>
  </w:style>
  <w:style w:type="character" w:customStyle="1" w:styleId="70">
    <w:name w:val="หัวเรื่อง 7 อักขระ"/>
    <w:basedOn w:val="a0"/>
    <w:link w:val="7"/>
    <w:uiPriority w:val="9"/>
    <w:semiHidden/>
    <w:rsid w:val="0060490C"/>
    <w:rPr>
      <w:rFonts w:eastAsiaTheme="majorEastAsia" w:cstheme="majorBidi"/>
      <w:color w:val="595959" w:themeColor="text1" w:themeTint="A6"/>
      <w:kern w:val="2"/>
      <w:sz w:val="24"/>
      <w:szCs w:val="30"/>
      <w14:ligatures w14:val="standardContextual"/>
    </w:rPr>
  </w:style>
  <w:style w:type="character" w:customStyle="1" w:styleId="90">
    <w:name w:val="หัวเรื่อง 9 อักขระ"/>
    <w:basedOn w:val="a0"/>
    <w:link w:val="9"/>
    <w:uiPriority w:val="9"/>
    <w:semiHidden/>
    <w:rsid w:val="0060490C"/>
    <w:rPr>
      <w:rFonts w:eastAsiaTheme="majorEastAsia" w:cstheme="majorBidi"/>
      <w:color w:val="272727" w:themeColor="text1" w:themeTint="D8"/>
      <w:kern w:val="2"/>
      <w:sz w:val="24"/>
      <w:szCs w:val="30"/>
      <w14:ligatures w14:val="standardContextual"/>
    </w:rPr>
  </w:style>
  <w:style w:type="paragraph" w:styleId="afb">
    <w:name w:val="Title"/>
    <w:basedOn w:val="a"/>
    <w:next w:val="a"/>
    <w:link w:val="afc"/>
    <w:uiPriority w:val="10"/>
    <w:qFormat/>
    <w:rsid w:val="0060490C"/>
    <w:pPr>
      <w:spacing w:after="80" w:line="240" w:lineRule="auto"/>
      <w:contextualSpacing/>
    </w:pPr>
    <w:rPr>
      <w:rFonts w:asciiTheme="majorHAnsi" w:eastAsiaTheme="majorEastAsia" w:hAnsiTheme="majorHAnsi" w:cstheme="majorBidi"/>
      <w:spacing w:val="-10"/>
      <w:kern w:val="28"/>
      <w:sz w:val="56"/>
      <w:szCs w:val="71"/>
      <w14:ligatures w14:val="standardContextual"/>
    </w:rPr>
  </w:style>
  <w:style w:type="character" w:customStyle="1" w:styleId="afc">
    <w:name w:val="ชื่อเรื่อง อักขระ"/>
    <w:basedOn w:val="a0"/>
    <w:link w:val="afb"/>
    <w:uiPriority w:val="10"/>
    <w:rsid w:val="0060490C"/>
    <w:rPr>
      <w:rFonts w:asciiTheme="majorHAnsi" w:eastAsiaTheme="majorEastAsia" w:hAnsiTheme="majorHAnsi" w:cstheme="majorBidi"/>
      <w:spacing w:val="-10"/>
      <w:kern w:val="28"/>
      <w:sz w:val="56"/>
      <w:szCs w:val="71"/>
      <w14:ligatures w14:val="standardContextual"/>
    </w:rPr>
  </w:style>
  <w:style w:type="paragraph" w:styleId="afd">
    <w:name w:val="Subtitle"/>
    <w:basedOn w:val="a"/>
    <w:next w:val="a"/>
    <w:link w:val="afe"/>
    <w:uiPriority w:val="11"/>
    <w:qFormat/>
    <w:rsid w:val="0060490C"/>
    <w:pPr>
      <w:numPr>
        <w:ilvl w:val="1"/>
      </w:numPr>
      <w:spacing w:line="240" w:lineRule="auto"/>
    </w:pPr>
    <w:rPr>
      <w:rFonts w:asciiTheme="minorHAnsi" w:eastAsiaTheme="majorEastAsia" w:hAnsiTheme="minorHAnsi" w:cstheme="majorBidi"/>
      <w:color w:val="595959" w:themeColor="text1" w:themeTint="A6"/>
      <w:spacing w:val="15"/>
      <w:kern w:val="2"/>
      <w:sz w:val="28"/>
      <w:szCs w:val="35"/>
      <w14:ligatures w14:val="standardContextual"/>
    </w:rPr>
  </w:style>
  <w:style w:type="character" w:customStyle="1" w:styleId="afe">
    <w:name w:val="ชื่อเรื่องรอง อักขระ"/>
    <w:basedOn w:val="a0"/>
    <w:link w:val="afd"/>
    <w:uiPriority w:val="11"/>
    <w:rsid w:val="0060490C"/>
    <w:rPr>
      <w:rFonts w:eastAsiaTheme="majorEastAsia" w:cstheme="majorBidi"/>
      <w:color w:val="595959" w:themeColor="text1" w:themeTint="A6"/>
      <w:spacing w:val="15"/>
      <w:kern w:val="2"/>
      <w:sz w:val="28"/>
      <w:szCs w:val="35"/>
      <w14:ligatures w14:val="standardContextual"/>
    </w:rPr>
  </w:style>
  <w:style w:type="character" w:styleId="aff">
    <w:name w:val="Intense Emphasis"/>
    <w:basedOn w:val="a0"/>
    <w:uiPriority w:val="21"/>
    <w:qFormat/>
    <w:rsid w:val="0060490C"/>
    <w:rPr>
      <w:i/>
      <w:iCs/>
      <w:color w:val="2E74B5" w:themeColor="accent1" w:themeShade="BF"/>
    </w:rPr>
  </w:style>
  <w:style w:type="paragraph" w:styleId="aff0">
    <w:name w:val="Intense Quote"/>
    <w:basedOn w:val="a"/>
    <w:next w:val="a"/>
    <w:link w:val="aff1"/>
    <w:uiPriority w:val="30"/>
    <w:qFormat/>
    <w:rsid w:val="0060490C"/>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heme="minorHAnsi" w:eastAsiaTheme="minorHAnsi" w:hAnsiTheme="minorHAnsi" w:cs="Angsana New"/>
      <w:i/>
      <w:iCs/>
      <w:color w:val="2E74B5" w:themeColor="accent1" w:themeShade="BF"/>
      <w:kern w:val="2"/>
      <w:sz w:val="24"/>
      <w:szCs w:val="30"/>
      <w14:ligatures w14:val="standardContextual"/>
    </w:rPr>
  </w:style>
  <w:style w:type="character" w:customStyle="1" w:styleId="aff1">
    <w:name w:val="ทำให้คำอ้างอิงเป็นสีเข้มขึ้น อักขระ"/>
    <w:basedOn w:val="a0"/>
    <w:link w:val="aff0"/>
    <w:uiPriority w:val="30"/>
    <w:rsid w:val="0060490C"/>
    <w:rPr>
      <w:rFonts w:cs="Angsana New"/>
      <w:i/>
      <w:iCs/>
      <w:color w:val="2E74B5" w:themeColor="accent1" w:themeShade="BF"/>
      <w:kern w:val="2"/>
      <w:sz w:val="24"/>
      <w:szCs w:val="30"/>
      <w14:ligatures w14:val="standardContextual"/>
    </w:rPr>
  </w:style>
  <w:style w:type="character" w:styleId="aff2">
    <w:name w:val="Intense Reference"/>
    <w:basedOn w:val="a0"/>
    <w:uiPriority w:val="32"/>
    <w:qFormat/>
    <w:rsid w:val="0060490C"/>
    <w:rPr>
      <w:b/>
      <w:bCs/>
      <w:smallCaps/>
      <w:color w:val="2E74B5" w:themeColor="accent1" w:themeShade="BF"/>
      <w:spacing w:val="5"/>
    </w:rPr>
  </w:style>
  <w:style w:type="paragraph" w:customStyle="1" w:styleId="EndNoteBibliographyTitle">
    <w:name w:val="EndNote Bibliography Title"/>
    <w:basedOn w:val="a"/>
    <w:link w:val="EndNoteBibliographyTitleChar"/>
    <w:rsid w:val="0060490C"/>
    <w:pPr>
      <w:spacing w:after="0" w:line="240" w:lineRule="auto"/>
      <w:jc w:val="center"/>
    </w:pPr>
    <w:rPr>
      <w:rFonts w:ascii="Aptos" w:eastAsiaTheme="minorHAnsi" w:hAnsi="Aptos" w:cs="Angsana New"/>
      <w:kern w:val="2"/>
      <w:sz w:val="24"/>
      <w:szCs w:val="30"/>
      <w14:ligatures w14:val="standardContextual"/>
    </w:rPr>
  </w:style>
  <w:style w:type="character" w:customStyle="1" w:styleId="EndNoteBibliographyTitleChar">
    <w:name w:val="EndNote Bibliography Title Char"/>
    <w:basedOn w:val="a0"/>
    <w:link w:val="EndNoteBibliographyTitle"/>
    <w:rsid w:val="0060490C"/>
    <w:rPr>
      <w:rFonts w:ascii="Aptos" w:hAnsi="Aptos" w:cs="Angsana New"/>
      <w:kern w:val="2"/>
      <w:sz w:val="24"/>
      <w:szCs w:val="3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55919">
      <w:bodyDiv w:val="1"/>
      <w:marLeft w:val="0"/>
      <w:marRight w:val="0"/>
      <w:marTop w:val="0"/>
      <w:marBottom w:val="0"/>
      <w:divBdr>
        <w:top w:val="none" w:sz="0" w:space="0" w:color="auto"/>
        <w:left w:val="none" w:sz="0" w:space="0" w:color="auto"/>
        <w:bottom w:val="none" w:sz="0" w:space="0" w:color="auto"/>
        <w:right w:val="none" w:sz="0" w:space="0" w:color="auto"/>
      </w:divBdr>
      <w:divsChild>
        <w:div w:id="950742263">
          <w:marLeft w:val="0"/>
          <w:marRight w:val="0"/>
          <w:marTop w:val="0"/>
          <w:marBottom w:val="0"/>
          <w:divBdr>
            <w:top w:val="none" w:sz="0" w:space="0" w:color="auto"/>
            <w:left w:val="none" w:sz="0" w:space="0" w:color="auto"/>
            <w:bottom w:val="none" w:sz="0" w:space="0" w:color="auto"/>
            <w:right w:val="none" w:sz="0" w:space="0" w:color="auto"/>
          </w:divBdr>
        </w:div>
        <w:div w:id="173613314">
          <w:marLeft w:val="0"/>
          <w:marRight w:val="0"/>
          <w:marTop w:val="0"/>
          <w:marBottom w:val="0"/>
          <w:divBdr>
            <w:top w:val="none" w:sz="0" w:space="0" w:color="auto"/>
            <w:left w:val="none" w:sz="0" w:space="0" w:color="auto"/>
            <w:bottom w:val="none" w:sz="0" w:space="0" w:color="auto"/>
            <w:right w:val="none" w:sz="0" w:space="0" w:color="auto"/>
          </w:divBdr>
        </w:div>
        <w:div w:id="1457218278">
          <w:marLeft w:val="0"/>
          <w:marRight w:val="0"/>
          <w:marTop w:val="0"/>
          <w:marBottom w:val="0"/>
          <w:divBdr>
            <w:top w:val="none" w:sz="0" w:space="0" w:color="auto"/>
            <w:left w:val="none" w:sz="0" w:space="0" w:color="auto"/>
            <w:bottom w:val="none" w:sz="0" w:space="0" w:color="auto"/>
            <w:right w:val="none" w:sz="0" w:space="0" w:color="auto"/>
          </w:divBdr>
        </w:div>
        <w:div w:id="1168327975">
          <w:marLeft w:val="0"/>
          <w:marRight w:val="0"/>
          <w:marTop w:val="0"/>
          <w:marBottom w:val="0"/>
          <w:divBdr>
            <w:top w:val="none" w:sz="0" w:space="0" w:color="auto"/>
            <w:left w:val="none" w:sz="0" w:space="0" w:color="auto"/>
            <w:bottom w:val="none" w:sz="0" w:space="0" w:color="auto"/>
            <w:right w:val="none" w:sz="0" w:space="0" w:color="auto"/>
          </w:divBdr>
        </w:div>
        <w:div w:id="286621687">
          <w:marLeft w:val="0"/>
          <w:marRight w:val="0"/>
          <w:marTop w:val="0"/>
          <w:marBottom w:val="0"/>
          <w:divBdr>
            <w:top w:val="none" w:sz="0" w:space="0" w:color="auto"/>
            <w:left w:val="none" w:sz="0" w:space="0" w:color="auto"/>
            <w:bottom w:val="none" w:sz="0" w:space="0" w:color="auto"/>
            <w:right w:val="none" w:sz="0" w:space="0" w:color="auto"/>
          </w:divBdr>
        </w:div>
        <w:div w:id="1920022308">
          <w:marLeft w:val="0"/>
          <w:marRight w:val="0"/>
          <w:marTop w:val="0"/>
          <w:marBottom w:val="0"/>
          <w:divBdr>
            <w:top w:val="none" w:sz="0" w:space="0" w:color="auto"/>
            <w:left w:val="none" w:sz="0" w:space="0" w:color="auto"/>
            <w:bottom w:val="none" w:sz="0" w:space="0" w:color="auto"/>
            <w:right w:val="none" w:sz="0" w:space="0" w:color="auto"/>
          </w:divBdr>
          <w:divsChild>
            <w:div w:id="1562204498">
              <w:marLeft w:val="0"/>
              <w:marRight w:val="0"/>
              <w:marTop w:val="0"/>
              <w:marBottom w:val="0"/>
              <w:divBdr>
                <w:top w:val="none" w:sz="0" w:space="0" w:color="auto"/>
                <w:left w:val="none" w:sz="0" w:space="0" w:color="auto"/>
                <w:bottom w:val="none" w:sz="0" w:space="0" w:color="auto"/>
                <w:right w:val="none" w:sz="0" w:space="0" w:color="auto"/>
              </w:divBdr>
            </w:div>
            <w:div w:id="355080990">
              <w:marLeft w:val="0"/>
              <w:marRight w:val="0"/>
              <w:marTop w:val="0"/>
              <w:marBottom w:val="0"/>
              <w:divBdr>
                <w:top w:val="none" w:sz="0" w:space="0" w:color="auto"/>
                <w:left w:val="none" w:sz="0" w:space="0" w:color="auto"/>
                <w:bottom w:val="none" w:sz="0" w:space="0" w:color="auto"/>
                <w:right w:val="none" w:sz="0" w:space="0" w:color="auto"/>
              </w:divBdr>
            </w:div>
            <w:div w:id="87316696">
              <w:marLeft w:val="0"/>
              <w:marRight w:val="0"/>
              <w:marTop w:val="0"/>
              <w:marBottom w:val="0"/>
              <w:divBdr>
                <w:top w:val="none" w:sz="0" w:space="0" w:color="auto"/>
                <w:left w:val="none" w:sz="0" w:space="0" w:color="auto"/>
                <w:bottom w:val="none" w:sz="0" w:space="0" w:color="auto"/>
                <w:right w:val="none" w:sz="0" w:space="0" w:color="auto"/>
              </w:divBdr>
            </w:div>
            <w:div w:id="1135638835">
              <w:marLeft w:val="0"/>
              <w:marRight w:val="0"/>
              <w:marTop w:val="0"/>
              <w:marBottom w:val="0"/>
              <w:divBdr>
                <w:top w:val="none" w:sz="0" w:space="0" w:color="auto"/>
                <w:left w:val="none" w:sz="0" w:space="0" w:color="auto"/>
                <w:bottom w:val="none" w:sz="0" w:space="0" w:color="auto"/>
                <w:right w:val="none" w:sz="0" w:space="0" w:color="auto"/>
              </w:divBdr>
            </w:div>
            <w:div w:id="1097605272">
              <w:marLeft w:val="0"/>
              <w:marRight w:val="0"/>
              <w:marTop w:val="0"/>
              <w:marBottom w:val="0"/>
              <w:divBdr>
                <w:top w:val="none" w:sz="0" w:space="0" w:color="auto"/>
                <w:left w:val="none" w:sz="0" w:space="0" w:color="auto"/>
                <w:bottom w:val="none" w:sz="0" w:space="0" w:color="auto"/>
                <w:right w:val="none" w:sz="0" w:space="0" w:color="auto"/>
              </w:divBdr>
            </w:div>
          </w:divsChild>
        </w:div>
        <w:div w:id="1714844027">
          <w:marLeft w:val="0"/>
          <w:marRight w:val="0"/>
          <w:marTop w:val="0"/>
          <w:marBottom w:val="0"/>
          <w:divBdr>
            <w:top w:val="none" w:sz="0" w:space="0" w:color="auto"/>
            <w:left w:val="none" w:sz="0" w:space="0" w:color="auto"/>
            <w:bottom w:val="none" w:sz="0" w:space="0" w:color="auto"/>
            <w:right w:val="none" w:sz="0" w:space="0" w:color="auto"/>
          </w:divBdr>
        </w:div>
        <w:div w:id="942372297">
          <w:marLeft w:val="0"/>
          <w:marRight w:val="0"/>
          <w:marTop w:val="0"/>
          <w:marBottom w:val="0"/>
          <w:divBdr>
            <w:top w:val="none" w:sz="0" w:space="0" w:color="auto"/>
            <w:left w:val="none" w:sz="0" w:space="0" w:color="auto"/>
            <w:bottom w:val="none" w:sz="0" w:space="0" w:color="auto"/>
            <w:right w:val="none" w:sz="0" w:space="0" w:color="auto"/>
          </w:divBdr>
        </w:div>
        <w:div w:id="1344475949">
          <w:marLeft w:val="0"/>
          <w:marRight w:val="0"/>
          <w:marTop w:val="0"/>
          <w:marBottom w:val="0"/>
          <w:divBdr>
            <w:top w:val="none" w:sz="0" w:space="0" w:color="auto"/>
            <w:left w:val="none" w:sz="0" w:space="0" w:color="auto"/>
            <w:bottom w:val="none" w:sz="0" w:space="0" w:color="auto"/>
            <w:right w:val="none" w:sz="0" w:space="0" w:color="auto"/>
          </w:divBdr>
        </w:div>
        <w:div w:id="1133594457">
          <w:marLeft w:val="0"/>
          <w:marRight w:val="0"/>
          <w:marTop w:val="0"/>
          <w:marBottom w:val="0"/>
          <w:divBdr>
            <w:top w:val="none" w:sz="0" w:space="0" w:color="auto"/>
            <w:left w:val="none" w:sz="0" w:space="0" w:color="auto"/>
            <w:bottom w:val="none" w:sz="0" w:space="0" w:color="auto"/>
            <w:right w:val="none" w:sz="0" w:space="0" w:color="auto"/>
          </w:divBdr>
        </w:div>
        <w:div w:id="857307395">
          <w:marLeft w:val="0"/>
          <w:marRight w:val="0"/>
          <w:marTop w:val="0"/>
          <w:marBottom w:val="0"/>
          <w:divBdr>
            <w:top w:val="none" w:sz="0" w:space="0" w:color="auto"/>
            <w:left w:val="none" w:sz="0" w:space="0" w:color="auto"/>
            <w:bottom w:val="none" w:sz="0" w:space="0" w:color="auto"/>
            <w:right w:val="none" w:sz="0" w:space="0" w:color="auto"/>
          </w:divBdr>
        </w:div>
        <w:div w:id="119882171">
          <w:marLeft w:val="0"/>
          <w:marRight w:val="0"/>
          <w:marTop w:val="0"/>
          <w:marBottom w:val="0"/>
          <w:divBdr>
            <w:top w:val="none" w:sz="0" w:space="0" w:color="auto"/>
            <w:left w:val="none" w:sz="0" w:space="0" w:color="auto"/>
            <w:bottom w:val="none" w:sz="0" w:space="0" w:color="auto"/>
            <w:right w:val="none" w:sz="0" w:space="0" w:color="auto"/>
          </w:divBdr>
        </w:div>
        <w:div w:id="1273249629">
          <w:marLeft w:val="0"/>
          <w:marRight w:val="0"/>
          <w:marTop w:val="0"/>
          <w:marBottom w:val="0"/>
          <w:divBdr>
            <w:top w:val="none" w:sz="0" w:space="0" w:color="auto"/>
            <w:left w:val="none" w:sz="0" w:space="0" w:color="auto"/>
            <w:bottom w:val="none" w:sz="0" w:space="0" w:color="auto"/>
            <w:right w:val="none" w:sz="0" w:space="0" w:color="auto"/>
          </w:divBdr>
        </w:div>
        <w:div w:id="1871381644">
          <w:marLeft w:val="0"/>
          <w:marRight w:val="0"/>
          <w:marTop w:val="0"/>
          <w:marBottom w:val="0"/>
          <w:divBdr>
            <w:top w:val="none" w:sz="0" w:space="0" w:color="auto"/>
            <w:left w:val="none" w:sz="0" w:space="0" w:color="auto"/>
            <w:bottom w:val="none" w:sz="0" w:space="0" w:color="auto"/>
            <w:right w:val="none" w:sz="0" w:space="0" w:color="auto"/>
          </w:divBdr>
          <w:divsChild>
            <w:div w:id="233322933">
              <w:marLeft w:val="-75"/>
              <w:marRight w:val="0"/>
              <w:marTop w:val="30"/>
              <w:marBottom w:val="30"/>
              <w:divBdr>
                <w:top w:val="none" w:sz="0" w:space="0" w:color="auto"/>
                <w:left w:val="none" w:sz="0" w:space="0" w:color="auto"/>
                <w:bottom w:val="none" w:sz="0" w:space="0" w:color="auto"/>
                <w:right w:val="none" w:sz="0" w:space="0" w:color="auto"/>
              </w:divBdr>
              <w:divsChild>
                <w:div w:id="861477411">
                  <w:marLeft w:val="0"/>
                  <w:marRight w:val="0"/>
                  <w:marTop w:val="0"/>
                  <w:marBottom w:val="0"/>
                  <w:divBdr>
                    <w:top w:val="none" w:sz="0" w:space="0" w:color="auto"/>
                    <w:left w:val="none" w:sz="0" w:space="0" w:color="auto"/>
                    <w:bottom w:val="none" w:sz="0" w:space="0" w:color="auto"/>
                    <w:right w:val="none" w:sz="0" w:space="0" w:color="auto"/>
                  </w:divBdr>
                  <w:divsChild>
                    <w:div w:id="1561669787">
                      <w:marLeft w:val="0"/>
                      <w:marRight w:val="0"/>
                      <w:marTop w:val="0"/>
                      <w:marBottom w:val="0"/>
                      <w:divBdr>
                        <w:top w:val="none" w:sz="0" w:space="0" w:color="auto"/>
                        <w:left w:val="none" w:sz="0" w:space="0" w:color="auto"/>
                        <w:bottom w:val="none" w:sz="0" w:space="0" w:color="auto"/>
                        <w:right w:val="none" w:sz="0" w:space="0" w:color="auto"/>
                      </w:divBdr>
                    </w:div>
                  </w:divsChild>
                </w:div>
                <w:div w:id="1930120488">
                  <w:marLeft w:val="0"/>
                  <w:marRight w:val="0"/>
                  <w:marTop w:val="0"/>
                  <w:marBottom w:val="0"/>
                  <w:divBdr>
                    <w:top w:val="none" w:sz="0" w:space="0" w:color="auto"/>
                    <w:left w:val="none" w:sz="0" w:space="0" w:color="auto"/>
                    <w:bottom w:val="none" w:sz="0" w:space="0" w:color="auto"/>
                    <w:right w:val="none" w:sz="0" w:space="0" w:color="auto"/>
                  </w:divBdr>
                  <w:divsChild>
                    <w:div w:id="810101869">
                      <w:marLeft w:val="0"/>
                      <w:marRight w:val="0"/>
                      <w:marTop w:val="0"/>
                      <w:marBottom w:val="0"/>
                      <w:divBdr>
                        <w:top w:val="none" w:sz="0" w:space="0" w:color="auto"/>
                        <w:left w:val="none" w:sz="0" w:space="0" w:color="auto"/>
                        <w:bottom w:val="none" w:sz="0" w:space="0" w:color="auto"/>
                        <w:right w:val="none" w:sz="0" w:space="0" w:color="auto"/>
                      </w:divBdr>
                    </w:div>
                  </w:divsChild>
                </w:div>
                <w:div w:id="894662708">
                  <w:marLeft w:val="0"/>
                  <w:marRight w:val="0"/>
                  <w:marTop w:val="0"/>
                  <w:marBottom w:val="0"/>
                  <w:divBdr>
                    <w:top w:val="none" w:sz="0" w:space="0" w:color="auto"/>
                    <w:left w:val="none" w:sz="0" w:space="0" w:color="auto"/>
                    <w:bottom w:val="none" w:sz="0" w:space="0" w:color="auto"/>
                    <w:right w:val="none" w:sz="0" w:space="0" w:color="auto"/>
                  </w:divBdr>
                  <w:divsChild>
                    <w:div w:id="423914104">
                      <w:marLeft w:val="0"/>
                      <w:marRight w:val="0"/>
                      <w:marTop w:val="0"/>
                      <w:marBottom w:val="0"/>
                      <w:divBdr>
                        <w:top w:val="none" w:sz="0" w:space="0" w:color="auto"/>
                        <w:left w:val="none" w:sz="0" w:space="0" w:color="auto"/>
                        <w:bottom w:val="none" w:sz="0" w:space="0" w:color="auto"/>
                        <w:right w:val="none" w:sz="0" w:space="0" w:color="auto"/>
                      </w:divBdr>
                    </w:div>
                  </w:divsChild>
                </w:div>
                <w:div w:id="520624789">
                  <w:marLeft w:val="0"/>
                  <w:marRight w:val="0"/>
                  <w:marTop w:val="0"/>
                  <w:marBottom w:val="0"/>
                  <w:divBdr>
                    <w:top w:val="none" w:sz="0" w:space="0" w:color="auto"/>
                    <w:left w:val="none" w:sz="0" w:space="0" w:color="auto"/>
                    <w:bottom w:val="none" w:sz="0" w:space="0" w:color="auto"/>
                    <w:right w:val="none" w:sz="0" w:space="0" w:color="auto"/>
                  </w:divBdr>
                  <w:divsChild>
                    <w:div w:id="528953525">
                      <w:marLeft w:val="0"/>
                      <w:marRight w:val="0"/>
                      <w:marTop w:val="0"/>
                      <w:marBottom w:val="0"/>
                      <w:divBdr>
                        <w:top w:val="none" w:sz="0" w:space="0" w:color="auto"/>
                        <w:left w:val="none" w:sz="0" w:space="0" w:color="auto"/>
                        <w:bottom w:val="none" w:sz="0" w:space="0" w:color="auto"/>
                        <w:right w:val="none" w:sz="0" w:space="0" w:color="auto"/>
                      </w:divBdr>
                    </w:div>
                  </w:divsChild>
                </w:div>
                <w:div w:id="1714886294">
                  <w:marLeft w:val="0"/>
                  <w:marRight w:val="0"/>
                  <w:marTop w:val="0"/>
                  <w:marBottom w:val="0"/>
                  <w:divBdr>
                    <w:top w:val="none" w:sz="0" w:space="0" w:color="auto"/>
                    <w:left w:val="none" w:sz="0" w:space="0" w:color="auto"/>
                    <w:bottom w:val="none" w:sz="0" w:space="0" w:color="auto"/>
                    <w:right w:val="none" w:sz="0" w:space="0" w:color="auto"/>
                  </w:divBdr>
                  <w:divsChild>
                    <w:div w:id="1440367817">
                      <w:marLeft w:val="0"/>
                      <w:marRight w:val="0"/>
                      <w:marTop w:val="0"/>
                      <w:marBottom w:val="0"/>
                      <w:divBdr>
                        <w:top w:val="none" w:sz="0" w:space="0" w:color="auto"/>
                        <w:left w:val="none" w:sz="0" w:space="0" w:color="auto"/>
                        <w:bottom w:val="none" w:sz="0" w:space="0" w:color="auto"/>
                        <w:right w:val="none" w:sz="0" w:space="0" w:color="auto"/>
                      </w:divBdr>
                    </w:div>
                  </w:divsChild>
                </w:div>
                <w:div w:id="1105421817">
                  <w:marLeft w:val="0"/>
                  <w:marRight w:val="0"/>
                  <w:marTop w:val="0"/>
                  <w:marBottom w:val="0"/>
                  <w:divBdr>
                    <w:top w:val="none" w:sz="0" w:space="0" w:color="auto"/>
                    <w:left w:val="none" w:sz="0" w:space="0" w:color="auto"/>
                    <w:bottom w:val="none" w:sz="0" w:space="0" w:color="auto"/>
                    <w:right w:val="none" w:sz="0" w:space="0" w:color="auto"/>
                  </w:divBdr>
                  <w:divsChild>
                    <w:div w:id="2040857588">
                      <w:marLeft w:val="0"/>
                      <w:marRight w:val="0"/>
                      <w:marTop w:val="0"/>
                      <w:marBottom w:val="0"/>
                      <w:divBdr>
                        <w:top w:val="none" w:sz="0" w:space="0" w:color="auto"/>
                        <w:left w:val="none" w:sz="0" w:space="0" w:color="auto"/>
                        <w:bottom w:val="none" w:sz="0" w:space="0" w:color="auto"/>
                        <w:right w:val="none" w:sz="0" w:space="0" w:color="auto"/>
                      </w:divBdr>
                    </w:div>
                  </w:divsChild>
                </w:div>
                <w:div w:id="878274022">
                  <w:marLeft w:val="0"/>
                  <w:marRight w:val="0"/>
                  <w:marTop w:val="0"/>
                  <w:marBottom w:val="0"/>
                  <w:divBdr>
                    <w:top w:val="none" w:sz="0" w:space="0" w:color="auto"/>
                    <w:left w:val="none" w:sz="0" w:space="0" w:color="auto"/>
                    <w:bottom w:val="none" w:sz="0" w:space="0" w:color="auto"/>
                    <w:right w:val="none" w:sz="0" w:space="0" w:color="auto"/>
                  </w:divBdr>
                  <w:divsChild>
                    <w:div w:id="833952958">
                      <w:marLeft w:val="0"/>
                      <w:marRight w:val="0"/>
                      <w:marTop w:val="0"/>
                      <w:marBottom w:val="0"/>
                      <w:divBdr>
                        <w:top w:val="none" w:sz="0" w:space="0" w:color="auto"/>
                        <w:left w:val="none" w:sz="0" w:space="0" w:color="auto"/>
                        <w:bottom w:val="none" w:sz="0" w:space="0" w:color="auto"/>
                        <w:right w:val="none" w:sz="0" w:space="0" w:color="auto"/>
                      </w:divBdr>
                    </w:div>
                  </w:divsChild>
                </w:div>
                <w:div w:id="1970014752">
                  <w:marLeft w:val="0"/>
                  <w:marRight w:val="0"/>
                  <w:marTop w:val="0"/>
                  <w:marBottom w:val="0"/>
                  <w:divBdr>
                    <w:top w:val="none" w:sz="0" w:space="0" w:color="auto"/>
                    <w:left w:val="none" w:sz="0" w:space="0" w:color="auto"/>
                    <w:bottom w:val="none" w:sz="0" w:space="0" w:color="auto"/>
                    <w:right w:val="none" w:sz="0" w:space="0" w:color="auto"/>
                  </w:divBdr>
                  <w:divsChild>
                    <w:div w:id="1171337963">
                      <w:marLeft w:val="0"/>
                      <w:marRight w:val="0"/>
                      <w:marTop w:val="0"/>
                      <w:marBottom w:val="0"/>
                      <w:divBdr>
                        <w:top w:val="none" w:sz="0" w:space="0" w:color="auto"/>
                        <w:left w:val="none" w:sz="0" w:space="0" w:color="auto"/>
                        <w:bottom w:val="none" w:sz="0" w:space="0" w:color="auto"/>
                        <w:right w:val="none" w:sz="0" w:space="0" w:color="auto"/>
                      </w:divBdr>
                    </w:div>
                  </w:divsChild>
                </w:div>
                <w:div w:id="249436189">
                  <w:marLeft w:val="0"/>
                  <w:marRight w:val="0"/>
                  <w:marTop w:val="0"/>
                  <w:marBottom w:val="0"/>
                  <w:divBdr>
                    <w:top w:val="none" w:sz="0" w:space="0" w:color="auto"/>
                    <w:left w:val="none" w:sz="0" w:space="0" w:color="auto"/>
                    <w:bottom w:val="none" w:sz="0" w:space="0" w:color="auto"/>
                    <w:right w:val="none" w:sz="0" w:space="0" w:color="auto"/>
                  </w:divBdr>
                  <w:divsChild>
                    <w:div w:id="157962413">
                      <w:marLeft w:val="0"/>
                      <w:marRight w:val="0"/>
                      <w:marTop w:val="0"/>
                      <w:marBottom w:val="0"/>
                      <w:divBdr>
                        <w:top w:val="none" w:sz="0" w:space="0" w:color="auto"/>
                        <w:left w:val="none" w:sz="0" w:space="0" w:color="auto"/>
                        <w:bottom w:val="none" w:sz="0" w:space="0" w:color="auto"/>
                        <w:right w:val="none" w:sz="0" w:space="0" w:color="auto"/>
                      </w:divBdr>
                    </w:div>
                  </w:divsChild>
                </w:div>
                <w:div w:id="1797722632">
                  <w:marLeft w:val="0"/>
                  <w:marRight w:val="0"/>
                  <w:marTop w:val="0"/>
                  <w:marBottom w:val="0"/>
                  <w:divBdr>
                    <w:top w:val="none" w:sz="0" w:space="0" w:color="auto"/>
                    <w:left w:val="none" w:sz="0" w:space="0" w:color="auto"/>
                    <w:bottom w:val="none" w:sz="0" w:space="0" w:color="auto"/>
                    <w:right w:val="none" w:sz="0" w:space="0" w:color="auto"/>
                  </w:divBdr>
                  <w:divsChild>
                    <w:div w:id="290936681">
                      <w:marLeft w:val="0"/>
                      <w:marRight w:val="0"/>
                      <w:marTop w:val="0"/>
                      <w:marBottom w:val="0"/>
                      <w:divBdr>
                        <w:top w:val="none" w:sz="0" w:space="0" w:color="auto"/>
                        <w:left w:val="none" w:sz="0" w:space="0" w:color="auto"/>
                        <w:bottom w:val="none" w:sz="0" w:space="0" w:color="auto"/>
                        <w:right w:val="none" w:sz="0" w:space="0" w:color="auto"/>
                      </w:divBdr>
                    </w:div>
                  </w:divsChild>
                </w:div>
                <w:div w:id="155928147">
                  <w:marLeft w:val="0"/>
                  <w:marRight w:val="0"/>
                  <w:marTop w:val="0"/>
                  <w:marBottom w:val="0"/>
                  <w:divBdr>
                    <w:top w:val="none" w:sz="0" w:space="0" w:color="auto"/>
                    <w:left w:val="none" w:sz="0" w:space="0" w:color="auto"/>
                    <w:bottom w:val="none" w:sz="0" w:space="0" w:color="auto"/>
                    <w:right w:val="none" w:sz="0" w:space="0" w:color="auto"/>
                  </w:divBdr>
                  <w:divsChild>
                    <w:div w:id="1450851336">
                      <w:marLeft w:val="0"/>
                      <w:marRight w:val="0"/>
                      <w:marTop w:val="0"/>
                      <w:marBottom w:val="0"/>
                      <w:divBdr>
                        <w:top w:val="none" w:sz="0" w:space="0" w:color="auto"/>
                        <w:left w:val="none" w:sz="0" w:space="0" w:color="auto"/>
                        <w:bottom w:val="none" w:sz="0" w:space="0" w:color="auto"/>
                        <w:right w:val="none" w:sz="0" w:space="0" w:color="auto"/>
                      </w:divBdr>
                    </w:div>
                  </w:divsChild>
                </w:div>
                <w:div w:id="638876176">
                  <w:marLeft w:val="0"/>
                  <w:marRight w:val="0"/>
                  <w:marTop w:val="0"/>
                  <w:marBottom w:val="0"/>
                  <w:divBdr>
                    <w:top w:val="none" w:sz="0" w:space="0" w:color="auto"/>
                    <w:left w:val="none" w:sz="0" w:space="0" w:color="auto"/>
                    <w:bottom w:val="none" w:sz="0" w:space="0" w:color="auto"/>
                    <w:right w:val="none" w:sz="0" w:space="0" w:color="auto"/>
                  </w:divBdr>
                  <w:divsChild>
                    <w:div w:id="1784380079">
                      <w:marLeft w:val="0"/>
                      <w:marRight w:val="0"/>
                      <w:marTop w:val="0"/>
                      <w:marBottom w:val="0"/>
                      <w:divBdr>
                        <w:top w:val="none" w:sz="0" w:space="0" w:color="auto"/>
                        <w:left w:val="none" w:sz="0" w:space="0" w:color="auto"/>
                        <w:bottom w:val="none" w:sz="0" w:space="0" w:color="auto"/>
                        <w:right w:val="none" w:sz="0" w:space="0" w:color="auto"/>
                      </w:divBdr>
                    </w:div>
                  </w:divsChild>
                </w:div>
                <w:div w:id="1138574699">
                  <w:marLeft w:val="0"/>
                  <w:marRight w:val="0"/>
                  <w:marTop w:val="0"/>
                  <w:marBottom w:val="0"/>
                  <w:divBdr>
                    <w:top w:val="none" w:sz="0" w:space="0" w:color="auto"/>
                    <w:left w:val="none" w:sz="0" w:space="0" w:color="auto"/>
                    <w:bottom w:val="none" w:sz="0" w:space="0" w:color="auto"/>
                    <w:right w:val="none" w:sz="0" w:space="0" w:color="auto"/>
                  </w:divBdr>
                  <w:divsChild>
                    <w:div w:id="1843273008">
                      <w:marLeft w:val="0"/>
                      <w:marRight w:val="0"/>
                      <w:marTop w:val="0"/>
                      <w:marBottom w:val="0"/>
                      <w:divBdr>
                        <w:top w:val="none" w:sz="0" w:space="0" w:color="auto"/>
                        <w:left w:val="none" w:sz="0" w:space="0" w:color="auto"/>
                        <w:bottom w:val="none" w:sz="0" w:space="0" w:color="auto"/>
                        <w:right w:val="none" w:sz="0" w:space="0" w:color="auto"/>
                      </w:divBdr>
                    </w:div>
                  </w:divsChild>
                </w:div>
                <w:div w:id="777263510">
                  <w:marLeft w:val="0"/>
                  <w:marRight w:val="0"/>
                  <w:marTop w:val="0"/>
                  <w:marBottom w:val="0"/>
                  <w:divBdr>
                    <w:top w:val="none" w:sz="0" w:space="0" w:color="auto"/>
                    <w:left w:val="none" w:sz="0" w:space="0" w:color="auto"/>
                    <w:bottom w:val="none" w:sz="0" w:space="0" w:color="auto"/>
                    <w:right w:val="none" w:sz="0" w:space="0" w:color="auto"/>
                  </w:divBdr>
                  <w:divsChild>
                    <w:div w:id="833493819">
                      <w:marLeft w:val="0"/>
                      <w:marRight w:val="0"/>
                      <w:marTop w:val="0"/>
                      <w:marBottom w:val="0"/>
                      <w:divBdr>
                        <w:top w:val="none" w:sz="0" w:space="0" w:color="auto"/>
                        <w:left w:val="none" w:sz="0" w:space="0" w:color="auto"/>
                        <w:bottom w:val="none" w:sz="0" w:space="0" w:color="auto"/>
                        <w:right w:val="none" w:sz="0" w:space="0" w:color="auto"/>
                      </w:divBdr>
                    </w:div>
                  </w:divsChild>
                </w:div>
                <w:div w:id="1657419306">
                  <w:marLeft w:val="0"/>
                  <w:marRight w:val="0"/>
                  <w:marTop w:val="0"/>
                  <w:marBottom w:val="0"/>
                  <w:divBdr>
                    <w:top w:val="none" w:sz="0" w:space="0" w:color="auto"/>
                    <w:left w:val="none" w:sz="0" w:space="0" w:color="auto"/>
                    <w:bottom w:val="none" w:sz="0" w:space="0" w:color="auto"/>
                    <w:right w:val="none" w:sz="0" w:space="0" w:color="auto"/>
                  </w:divBdr>
                  <w:divsChild>
                    <w:div w:id="806050822">
                      <w:marLeft w:val="0"/>
                      <w:marRight w:val="0"/>
                      <w:marTop w:val="0"/>
                      <w:marBottom w:val="0"/>
                      <w:divBdr>
                        <w:top w:val="none" w:sz="0" w:space="0" w:color="auto"/>
                        <w:left w:val="none" w:sz="0" w:space="0" w:color="auto"/>
                        <w:bottom w:val="none" w:sz="0" w:space="0" w:color="auto"/>
                        <w:right w:val="none" w:sz="0" w:space="0" w:color="auto"/>
                      </w:divBdr>
                    </w:div>
                  </w:divsChild>
                </w:div>
                <w:div w:id="137575285">
                  <w:marLeft w:val="0"/>
                  <w:marRight w:val="0"/>
                  <w:marTop w:val="0"/>
                  <w:marBottom w:val="0"/>
                  <w:divBdr>
                    <w:top w:val="none" w:sz="0" w:space="0" w:color="auto"/>
                    <w:left w:val="none" w:sz="0" w:space="0" w:color="auto"/>
                    <w:bottom w:val="none" w:sz="0" w:space="0" w:color="auto"/>
                    <w:right w:val="none" w:sz="0" w:space="0" w:color="auto"/>
                  </w:divBdr>
                  <w:divsChild>
                    <w:div w:id="1905093456">
                      <w:marLeft w:val="0"/>
                      <w:marRight w:val="0"/>
                      <w:marTop w:val="0"/>
                      <w:marBottom w:val="0"/>
                      <w:divBdr>
                        <w:top w:val="none" w:sz="0" w:space="0" w:color="auto"/>
                        <w:left w:val="none" w:sz="0" w:space="0" w:color="auto"/>
                        <w:bottom w:val="none" w:sz="0" w:space="0" w:color="auto"/>
                        <w:right w:val="none" w:sz="0" w:space="0" w:color="auto"/>
                      </w:divBdr>
                    </w:div>
                    <w:div w:id="2037539147">
                      <w:marLeft w:val="0"/>
                      <w:marRight w:val="0"/>
                      <w:marTop w:val="0"/>
                      <w:marBottom w:val="0"/>
                      <w:divBdr>
                        <w:top w:val="none" w:sz="0" w:space="0" w:color="auto"/>
                        <w:left w:val="none" w:sz="0" w:space="0" w:color="auto"/>
                        <w:bottom w:val="none" w:sz="0" w:space="0" w:color="auto"/>
                        <w:right w:val="none" w:sz="0" w:space="0" w:color="auto"/>
                      </w:divBdr>
                    </w:div>
                    <w:div w:id="358774225">
                      <w:marLeft w:val="0"/>
                      <w:marRight w:val="0"/>
                      <w:marTop w:val="0"/>
                      <w:marBottom w:val="0"/>
                      <w:divBdr>
                        <w:top w:val="none" w:sz="0" w:space="0" w:color="auto"/>
                        <w:left w:val="none" w:sz="0" w:space="0" w:color="auto"/>
                        <w:bottom w:val="none" w:sz="0" w:space="0" w:color="auto"/>
                        <w:right w:val="none" w:sz="0" w:space="0" w:color="auto"/>
                      </w:divBdr>
                    </w:div>
                  </w:divsChild>
                </w:div>
                <w:div w:id="1888567216">
                  <w:marLeft w:val="0"/>
                  <w:marRight w:val="0"/>
                  <w:marTop w:val="0"/>
                  <w:marBottom w:val="0"/>
                  <w:divBdr>
                    <w:top w:val="none" w:sz="0" w:space="0" w:color="auto"/>
                    <w:left w:val="none" w:sz="0" w:space="0" w:color="auto"/>
                    <w:bottom w:val="none" w:sz="0" w:space="0" w:color="auto"/>
                    <w:right w:val="none" w:sz="0" w:space="0" w:color="auto"/>
                  </w:divBdr>
                  <w:divsChild>
                    <w:div w:id="544373885">
                      <w:marLeft w:val="0"/>
                      <w:marRight w:val="0"/>
                      <w:marTop w:val="0"/>
                      <w:marBottom w:val="0"/>
                      <w:divBdr>
                        <w:top w:val="none" w:sz="0" w:space="0" w:color="auto"/>
                        <w:left w:val="none" w:sz="0" w:space="0" w:color="auto"/>
                        <w:bottom w:val="none" w:sz="0" w:space="0" w:color="auto"/>
                        <w:right w:val="none" w:sz="0" w:space="0" w:color="auto"/>
                      </w:divBdr>
                    </w:div>
                  </w:divsChild>
                </w:div>
                <w:div w:id="1565137226">
                  <w:marLeft w:val="0"/>
                  <w:marRight w:val="0"/>
                  <w:marTop w:val="0"/>
                  <w:marBottom w:val="0"/>
                  <w:divBdr>
                    <w:top w:val="none" w:sz="0" w:space="0" w:color="auto"/>
                    <w:left w:val="none" w:sz="0" w:space="0" w:color="auto"/>
                    <w:bottom w:val="none" w:sz="0" w:space="0" w:color="auto"/>
                    <w:right w:val="none" w:sz="0" w:space="0" w:color="auto"/>
                  </w:divBdr>
                  <w:divsChild>
                    <w:div w:id="1294750812">
                      <w:marLeft w:val="0"/>
                      <w:marRight w:val="0"/>
                      <w:marTop w:val="0"/>
                      <w:marBottom w:val="0"/>
                      <w:divBdr>
                        <w:top w:val="none" w:sz="0" w:space="0" w:color="auto"/>
                        <w:left w:val="none" w:sz="0" w:space="0" w:color="auto"/>
                        <w:bottom w:val="none" w:sz="0" w:space="0" w:color="auto"/>
                        <w:right w:val="none" w:sz="0" w:space="0" w:color="auto"/>
                      </w:divBdr>
                    </w:div>
                  </w:divsChild>
                </w:div>
                <w:div w:id="317468335">
                  <w:marLeft w:val="0"/>
                  <w:marRight w:val="0"/>
                  <w:marTop w:val="0"/>
                  <w:marBottom w:val="0"/>
                  <w:divBdr>
                    <w:top w:val="none" w:sz="0" w:space="0" w:color="auto"/>
                    <w:left w:val="none" w:sz="0" w:space="0" w:color="auto"/>
                    <w:bottom w:val="none" w:sz="0" w:space="0" w:color="auto"/>
                    <w:right w:val="none" w:sz="0" w:space="0" w:color="auto"/>
                  </w:divBdr>
                  <w:divsChild>
                    <w:div w:id="1204052395">
                      <w:marLeft w:val="0"/>
                      <w:marRight w:val="0"/>
                      <w:marTop w:val="0"/>
                      <w:marBottom w:val="0"/>
                      <w:divBdr>
                        <w:top w:val="none" w:sz="0" w:space="0" w:color="auto"/>
                        <w:left w:val="none" w:sz="0" w:space="0" w:color="auto"/>
                        <w:bottom w:val="none" w:sz="0" w:space="0" w:color="auto"/>
                        <w:right w:val="none" w:sz="0" w:space="0" w:color="auto"/>
                      </w:divBdr>
                    </w:div>
                  </w:divsChild>
                </w:div>
                <w:div w:id="358747747">
                  <w:marLeft w:val="0"/>
                  <w:marRight w:val="0"/>
                  <w:marTop w:val="0"/>
                  <w:marBottom w:val="0"/>
                  <w:divBdr>
                    <w:top w:val="none" w:sz="0" w:space="0" w:color="auto"/>
                    <w:left w:val="none" w:sz="0" w:space="0" w:color="auto"/>
                    <w:bottom w:val="none" w:sz="0" w:space="0" w:color="auto"/>
                    <w:right w:val="none" w:sz="0" w:space="0" w:color="auto"/>
                  </w:divBdr>
                  <w:divsChild>
                    <w:div w:id="31466038">
                      <w:marLeft w:val="0"/>
                      <w:marRight w:val="0"/>
                      <w:marTop w:val="0"/>
                      <w:marBottom w:val="0"/>
                      <w:divBdr>
                        <w:top w:val="none" w:sz="0" w:space="0" w:color="auto"/>
                        <w:left w:val="none" w:sz="0" w:space="0" w:color="auto"/>
                        <w:bottom w:val="none" w:sz="0" w:space="0" w:color="auto"/>
                        <w:right w:val="none" w:sz="0" w:space="0" w:color="auto"/>
                      </w:divBdr>
                    </w:div>
                  </w:divsChild>
                </w:div>
                <w:div w:id="1666279054">
                  <w:marLeft w:val="0"/>
                  <w:marRight w:val="0"/>
                  <w:marTop w:val="0"/>
                  <w:marBottom w:val="0"/>
                  <w:divBdr>
                    <w:top w:val="none" w:sz="0" w:space="0" w:color="auto"/>
                    <w:left w:val="none" w:sz="0" w:space="0" w:color="auto"/>
                    <w:bottom w:val="none" w:sz="0" w:space="0" w:color="auto"/>
                    <w:right w:val="none" w:sz="0" w:space="0" w:color="auto"/>
                  </w:divBdr>
                  <w:divsChild>
                    <w:div w:id="2068525339">
                      <w:marLeft w:val="0"/>
                      <w:marRight w:val="0"/>
                      <w:marTop w:val="0"/>
                      <w:marBottom w:val="0"/>
                      <w:divBdr>
                        <w:top w:val="none" w:sz="0" w:space="0" w:color="auto"/>
                        <w:left w:val="none" w:sz="0" w:space="0" w:color="auto"/>
                        <w:bottom w:val="none" w:sz="0" w:space="0" w:color="auto"/>
                        <w:right w:val="none" w:sz="0" w:space="0" w:color="auto"/>
                      </w:divBdr>
                    </w:div>
                  </w:divsChild>
                </w:div>
                <w:div w:id="1612086264">
                  <w:marLeft w:val="0"/>
                  <w:marRight w:val="0"/>
                  <w:marTop w:val="0"/>
                  <w:marBottom w:val="0"/>
                  <w:divBdr>
                    <w:top w:val="none" w:sz="0" w:space="0" w:color="auto"/>
                    <w:left w:val="none" w:sz="0" w:space="0" w:color="auto"/>
                    <w:bottom w:val="none" w:sz="0" w:space="0" w:color="auto"/>
                    <w:right w:val="none" w:sz="0" w:space="0" w:color="auto"/>
                  </w:divBdr>
                  <w:divsChild>
                    <w:div w:id="221673233">
                      <w:marLeft w:val="0"/>
                      <w:marRight w:val="0"/>
                      <w:marTop w:val="0"/>
                      <w:marBottom w:val="0"/>
                      <w:divBdr>
                        <w:top w:val="none" w:sz="0" w:space="0" w:color="auto"/>
                        <w:left w:val="none" w:sz="0" w:space="0" w:color="auto"/>
                        <w:bottom w:val="none" w:sz="0" w:space="0" w:color="auto"/>
                        <w:right w:val="none" w:sz="0" w:space="0" w:color="auto"/>
                      </w:divBdr>
                    </w:div>
                  </w:divsChild>
                </w:div>
                <w:div w:id="485166142">
                  <w:marLeft w:val="0"/>
                  <w:marRight w:val="0"/>
                  <w:marTop w:val="0"/>
                  <w:marBottom w:val="0"/>
                  <w:divBdr>
                    <w:top w:val="none" w:sz="0" w:space="0" w:color="auto"/>
                    <w:left w:val="none" w:sz="0" w:space="0" w:color="auto"/>
                    <w:bottom w:val="none" w:sz="0" w:space="0" w:color="auto"/>
                    <w:right w:val="none" w:sz="0" w:space="0" w:color="auto"/>
                  </w:divBdr>
                  <w:divsChild>
                    <w:div w:id="11804535">
                      <w:marLeft w:val="0"/>
                      <w:marRight w:val="0"/>
                      <w:marTop w:val="0"/>
                      <w:marBottom w:val="0"/>
                      <w:divBdr>
                        <w:top w:val="none" w:sz="0" w:space="0" w:color="auto"/>
                        <w:left w:val="none" w:sz="0" w:space="0" w:color="auto"/>
                        <w:bottom w:val="none" w:sz="0" w:space="0" w:color="auto"/>
                        <w:right w:val="none" w:sz="0" w:space="0" w:color="auto"/>
                      </w:divBdr>
                    </w:div>
                  </w:divsChild>
                </w:div>
                <w:div w:id="130825519">
                  <w:marLeft w:val="0"/>
                  <w:marRight w:val="0"/>
                  <w:marTop w:val="0"/>
                  <w:marBottom w:val="0"/>
                  <w:divBdr>
                    <w:top w:val="none" w:sz="0" w:space="0" w:color="auto"/>
                    <w:left w:val="none" w:sz="0" w:space="0" w:color="auto"/>
                    <w:bottom w:val="none" w:sz="0" w:space="0" w:color="auto"/>
                    <w:right w:val="none" w:sz="0" w:space="0" w:color="auto"/>
                  </w:divBdr>
                  <w:divsChild>
                    <w:div w:id="7682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7392">
          <w:marLeft w:val="0"/>
          <w:marRight w:val="0"/>
          <w:marTop w:val="0"/>
          <w:marBottom w:val="0"/>
          <w:divBdr>
            <w:top w:val="none" w:sz="0" w:space="0" w:color="auto"/>
            <w:left w:val="none" w:sz="0" w:space="0" w:color="auto"/>
            <w:bottom w:val="none" w:sz="0" w:space="0" w:color="auto"/>
            <w:right w:val="none" w:sz="0" w:space="0" w:color="auto"/>
          </w:divBdr>
          <w:divsChild>
            <w:div w:id="108470827">
              <w:marLeft w:val="0"/>
              <w:marRight w:val="0"/>
              <w:marTop w:val="0"/>
              <w:marBottom w:val="0"/>
              <w:divBdr>
                <w:top w:val="none" w:sz="0" w:space="0" w:color="auto"/>
                <w:left w:val="none" w:sz="0" w:space="0" w:color="auto"/>
                <w:bottom w:val="none" w:sz="0" w:space="0" w:color="auto"/>
                <w:right w:val="none" w:sz="0" w:space="0" w:color="auto"/>
              </w:divBdr>
            </w:div>
            <w:div w:id="1732727771">
              <w:marLeft w:val="0"/>
              <w:marRight w:val="0"/>
              <w:marTop w:val="0"/>
              <w:marBottom w:val="0"/>
              <w:divBdr>
                <w:top w:val="none" w:sz="0" w:space="0" w:color="auto"/>
                <w:left w:val="none" w:sz="0" w:space="0" w:color="auto"/>
                <w:bottom w:val="none" w:sz="0" w:space="0" w:color="auto"/>
                <w:right w:val="none" w:sz="0" w:space="0" w:color="auto"/>
              </w:divBdr>
            </w:div>
            <w:div w:id="453449273">
              <w:marLeft w:val="0"/>
              <w:marRight w:val="0"/>
              <w:marTop w:val="0"/>
              <w:marBottom w:val="0"/>
              <w:divBdr>
                <w:top w:val="none" w:sz="0" w:space="0" w:color="auto"/>
                <w:left w:val="none" w:sz="0" w:space="0" w:color="auto"/>
                <w:bottom w:val="none" w:sz="0" w:space="0" w:color="auto"/>
                <w:right w:val="none" w:sz="0" w:space="0" w:color="auto"/>
              </w:divBdr>
            </w:div>
            <w:div w:id="133185037">
              <w:marLeft w:val="0"/>
              <w:marRight w:val="0"/>
              <w:marTop w:val="0"/>
              <w:marBottom w:val="0"/>
              <w:divBdr>
                <w:top w:val="none" w:sz="0" w:space="0" w:color="auto"/>
                <w:left w:val="none" w:sz="0" w:space="0" w:color="auto"/>
                <w:bottom w:val="none" w:sz="0" w:space="0" w:color="auto"/>
                <w:right w:val="none" w:sz="0" w:space="0" w:color="auto"/>
              </w:divBdr>
            </w:div>
            <w:div w:id="625888674">
              <w:marLeft w:val="0"/>
              <w:marRight w:val="0"/>
              <w:marTop w:val="0"/>
              <w:marBottom w:val="0"/>
              <w:divBdr>
                <w:top w:val="none" w:sz="0" w:space="0" w:color="auto"/>
                <w:left w:val="none" w:sz="0" w:space="0" w:color="auto"/>
                <w:bottom w:val="none" w:sz="0" w:space="0" w:color="auto"/>
                <w:right w:val="none" w:sz="0" w:space="0" w:color="auto"/>
              </w:divBdr>
            </w:div>
          </w:divsChild>
        </w:div>
        <w:div w:id="2133862442">
          <w:marLeft w:val="0"/>
          <w:marRight w:val="0"/>
          <w:marTop w:val="0"/>
          <w:marBottom w:val="0"/>
          <w:divBdr>
            <w:top w:val="none" w:sz="0" w:space="0" w:color="auto"/>
            <w:left w:val="none" w:sz="0" w:space="0" w:color="auto"/>
            <w:bottom w:val="none" w:sz="0" w:space="0" w:color="auto"/>
            <w:right w:val="none" w:sz="0" w:space="0" w:color="auto"/>
          </w:divBdr>
          <w:divsChild>
            <w:div w:id="697044083">
              <w:marLeft w:val="0"/>
              <w:marRight w:val="0"/>
              <w:marTop w:val="0"/>
              <w:marBottom w:val="0"/>
              <w:divBdr>
                <w:top w:val="none" w:sz="0" w:space="0" w:color="auto"/>
                <w:left w:val="none" w:sz="0" w:space="0" w:color="auto"/>
                <w:bottom w:val="none" w:sz="0" w:space="0" w:color="auto"/>
                <w:right w:val="none" w:sz="0" w:space="0" w:color="auto"/>
              </w:divBdr>
            </w:div>
            <w:div w:id="1864005211">
              <w:marLeft w:val="0"/>
              <w:marRight w:val="0"/>
              <w:marTop w:val="0"/>
              <w:marBottom w:val="0"/>
              <w:divBdr>
                <w:top w:val="none" w:sz="0" w:space="0" w:color="auto"/>
                <w:left w:val="none" w:sz="0" w:space="0" w:color="auto"/>
                <w:bottom w:val="none" w:sz="0" w:space="0" w:color="auto"/>
                <w:right w:val="none" w:sz="0" w:space="0" w:color="auto"/>
              </w:divBdr>
            </w:div>
            <w:div w:id="1049374797">
              <w:marLeft w:val="0"/>
              <w:marRight w:val="0"/>
              <w:marTop w:val="0"/>
              <w:marBottom w:val="0"/>
              <w:divBdr>
                <w:top w:val="none" w:sz="0" w:space="0" w:color="auto"/>
                <w:left w:val="none" w:sz="0" w:space="0" w:color="auto"/>
                <w:bottom w:val="none" w:sz="0" w:space="0" w:color="auto"/>
                <w:right w:val="none" w:sz="0" w:space="0" w:color="auto"/>
              </w:divBdr>
            </w:div>
            <w:div w:id="398409092">
              <w:marLeft w:val="0"/>
              <w:marRight w:val="0"/>
              <w:marTop w:val="0"/>
              <w:marBottom w:val="0"/>
              <w:divBdr>
                <w:top w:val="none" w:sz="0" w:space="0" w:color="auto"/>
                <w:left w:val="none" w:sz="0" w:space="0" w:color="auto"/>
                <w:bottom w:val="none" w:sz="0" w:space="0" w:color="auto"/>
                <w:right w:val="none" w:sz="0" w:space="0" w:color="auto"/>
              </w:divBdr>
            </w:div>
          </w:divsChild>
        </w:div>
        <w:div w:id="100733537">
          <w:marLeft w:val="0"/>
          <w:marRight w:val="0"/>
          <w:marTop w:val="0"/>
          <w:marBottom w:val="0"/>
          <w:divBdr>
            <w:top w:val="none" w:sz="0" w:space="0" w:color="auto"/>
            <w:left w:val="none" w:sz="0" w:space="0" w:color="auto"/>
            <w:bottom w:val="none" w:sz="0" w:space="0" w:color="auto"/>
            <w:right w:val="none" w:sz="0" w:space="0" w:color="auto"/>
          </w:divBdr>
          <w:divsChild>
            <w:div w:id="1134564704">
              <w:marLeft w:val="-75"/>
              <w:marRight w:val="0"/>
              <w:marTop w:val="30"/>
              <w:marBottom w:val="30"/>
              <w:divBdr>
                <w:top w:val="none" w:sz="0" w:space="0" w:color="auto"/>
                <w:left w:val="none" w:sz="0" w:space="0" w:color="auto"/>
                <w:bottom w:val="none" w:sz="0" w:space="0" w:color="auto"/>
                <w:right w:val="none" w:sz="0" w:space="0" w:color="auto"/>
              </w:divBdr>
              <w:divsChild>
                <w:div w:id="1775129877">
                  <w:marLeft w:val="0"/>
                  <w:marRight w:val="0"/>
                  <w:marTop w:val="0"/>
                  <w:marBottom w:val="0"/>
                  <w:divBdr>
                    <w:top w:val="none" w:sz="0" w:space="0" w:color="auto"/>
                    <w:left w:val="none" w:sz="0" w:space="0" w:color="auto"/>
                    <w:bottom w:val="none" w:sz="0" w:space="0" w:color="auto"/>
                    <w:right w:val="none" w:sz="0" w:space="0" w:color="auto"/>
                  </w:divBdr>
                  <w:divsChild>
                    <w:div w:id="1643775633">
                      <w:marLeft w:val="0"/>
                      <w:marRight w:val="0"/>
                      <w:marTop w:val="0"/>
                      <w:marBottom w:val="0"/>
                      <w:divBdr>
                        <w:top w:val="none" w:sz="0" w:space="0" w:color="auto"/>
                        <w:left w:val="none" w:sz="0" w:space="0" w:color="auto"/>
                        <w:bottom w:val="none" w:sz="0" w:space="0" w:color="auto"/>
                        <w:right w:val="none" w:sz="0" w:space="0" w:color="auto"/>
                      </w:divBdr>
                    </w:div>
                  </w:divsChild>
                </w:div>
                <w:div w:id="1316298301">
                  <w:marLeft w:val="0"/>
                  <w:marRight w:val="0"/>
                  <w:marTop w:val="0"/>
                  <w:marBottom w:val="0"/>
                  <w:divBdr>
                    <w:top w:val="none" w:sz="0" w:space="0" w:color="auto"/>
                    <w:left w:val="none" w:sz="0" w:space="0" w:color="auto"/>
                    <w:bottom w:val="none" w:sz="0" w:space="0" w:color="auto"/>
                    <w:right w:val="none" w:sz="0" w:space="0" w:color="auto"/>
                  </w:divBdr>
                  <w:divsChild>
                    <w:div w:id="487482110">
                      <w:marLeft w:val="0"/>
                      <w:marRight w:val="0"/>
                      <w:marTop w:val="0"/>
                      <w:marBottom w:val="0"/>
                      <w:divBdr>
                        <w:top w:val="none" w:sz="0" w:space="0" w:color="auto"/>
                        <w:left w:val="none" w:sz="0" w:space="0" w:color="auto"/>
                        <w:bottom w:val="none" w:sz="0" w:space="0" w:color="auto"/>
                        <w:right w:val="none" w:sz="0" w:space="0" w:color="auto"/>
                      </w:divBdr>
                    </w:div>
                  </w:divsChild>
                </w:div>
                <w:div w:id="799616284">
                  <w:marLeft w:val="0"/>
                  <w:marRight w:val="0"/>
                  <w:marTop w:val="0"/>
                  <w:marBottom w:val="0"/>
                  <w:divBdr>
                    <w:top w:val="none" w:sz="0" w:space="0" w:color="auto"/>
                    <w:left w:val="none" w:sz="0" w:space="0" w:color="auto"/>
                    <w:bottom w:val="none" w:sz="0" w:space="0" w:color="auto"/>
                    <w:right w:val="none" w:sz="0" w:space="0" w:color="auto"/>
                  </w:divBdr>
                  <w:divsChild>
                    <w:div w:id="679237012">
                      <w:marLeft w:val="0"/>
                      <w:marRight w:val="0"/>
                      <w:marTop w:val="0"/>
                      <w:marBottom w:val="0"/>
                      <w:divBdr>
                        <w:top w:val="none" w:sz="0" w:space="0" w:color="auto"/>
                        <w:left w:val="none" w:sz="0" w:space="0" w:color="auto"/>
                        <w:bottom w:val="none" w:sz="0" w:space="0" w:color="auto"/>
                        <w:right w:val="none" w:sz="0" w:space="0" w:color="auto"/>
                      </w:divBdr>
                    </w:div>
                  </w:divsChild>
                </w:div>
                <w:div w:id="993293580">
                  <w:marLeft w:val="0"/>
                  <w:marRight w:val="0"/>
                  <w:marTop w:val="0"/>
                  <w:marBottom w:val="0"/>
                  <w:divBdr>
                    <w:top w:val="none" w:sz="0" w:space="0" w:color="auto"/>
                    <w:left w:val="none" w:sz="0" w:space="0" w:color="auto"/>
                    <w:bottom w:val="none" w:sz="0" w:space="0" w:color="auto"/>
                    <w:right w:val="none" w:sz="0" w:space="0" w:color="auto"/>
                  </w:divBdr>
                  <w:divsChild>
                    <w:div w:id="357705062">
                      <w:marLeft w:val="0"/>
                      <w:marRight w:val="0"/>
                      <w:marTop w:val="0"/>
                      <w:marBottom w:val="0"/>
                      <w:divBdr>
                        <w:top w:val="none" w:sz="0" w:space="0" w:color="auto"/>
                        <w:left w:val="none" w:sz="0" w:space="0" w:color="auto"/>
                        <w:bottom w:val="none" w:sz="0" w:space="0" w:color="auto"/>
                        <w:right w:val="none" w:sz="0" w:space="0" w:color="auto"/>
                      </w:divBdr>
                    </w:div>
                  </w:divsChild>
                </w:div>
                <w:div w:id="2072189377">
                  <w:marLeft w:val="0"/>
                  <w:marRight w:val="0"/>
                  <w:marTop w:val="0"/>
                  <w:marBottom w:val="0"/>
                  <w:divBdr>
                    <w:top w:val="none" w:sz="0" w:space="0" w:color="auto"/>
                    <w:left w:val="none" w:sz="0" w:space="0" w:color="auto"/>
                    <w:bottom w:val="none" w:sz="0" w:space="0" w:color="auto"/>
                    <w:right w:val="none" w:sz="0" w:space="0" w:color="auto"/>
                  </w:divBdr>
                  <w:divsChild>
                    <w:div w:id="82608114">
                      <w:marLeft w:val="0"/>
                      <w:marRight w:val="0"/>
                      <w:marTop w:val="0"/>
                      <w:marBottom w:val="0"/>
                      <w:divBdr>
                        <w:top w:val="none" w:sz="0" w:space="0" w:color="auto"/>
                        <w:left w:val="none" w:sz="0" w:space="0" w:color="auto"/>
                        <w:bottom w:val="none" w:sz="0" w:space="0" w:color="auto"/>
                        <w:right w:val="none" w:sz="0" w:space="0" w:color="auto"/>
                      </w:divBdr>
                    </w:div>
                    <w:div w:id="651564423">
                      <w:marLeft w:val="0"/>
                      <w:marRight w:val="0"/>
                      <w:marTop w:val="0"/>
                      <w:marBottom w:val="0"/>
                      <w:divBdr>
                        <w:top w:val="none" w:sz="0" w:space="0" w:color="auto"/>
                        <w:left w:val="none" w:sz="0" w:space="0" w:color="auto"/>
                        <w:bottom w:val="none" w:sz="0" w:space="0" w:color="auto"/>
                        <w:right w:val="none" w:sz="0" w:space="0" w:color="auto"/>
                      </w:divBdr>
                    </w:div>
                  </w:divsChild>
                </w:div>
                <w:div w:id="1530681906">
                  <w:marLeft w:val="0"/>
                  <w:marRight w:val="0"/>
                  <w:marTop w:val="0"/>
                  <w:marBottom w:val="0"/>
                  <w:divBdr>
                    <w:top w:val="none" w:sz="0" w:space="0" w:color="auto"/>
                    <w:left w:val="none" w:sz="0" w:space="0" w:color="auto"/>
                    <w:bottom w:val="none" w:sz="0" w:space="0" w:color="auto"/>
                    <w:right w:val="none" w:sz="0" w:space="0" w:color="auto"/>
                  </w:divBdr>
                  <w:divsChild>
                    <w:div w:id="190993150">
                      <w:marLeft w:val="0"/>
                      <w:marRight w:val="0"/>
                      <w:marTop w:val="0"/>
                      <w:marBottom w:val="0"/>
                      <w:divBdr>
                        <w:top w:val="none" w:sz="0" w:space="0" w:color="auto"/>
                        <w:left w:val="none" w:sz="0" w:space="0" w:color="auto"/>
                        <w:bottom w:val="none" w:sz="0" w:space="0" w:color="auto"/>
                        <w:right w:val="none" w:sz="0" w:space="0" w:color="auto"/>
                      </w:divBdr>
                    </w:div>
                    <w:div w:id="1851527668">
                      <w:marLeft w:val="0"/>
                      <w:marRight w:val="0"/>
                      <w:marTop w:val="0"/>
                      <w:marBottom w:val="0"/>
                      <w:divBdr>
                        <w:top w:val="none" w:sz="0" w:space="0" w:color="auto"/>
                        <w:left w:val="none" w:sz="0" w:space="0" w:color="auto"/>
                        <w:bottom w:val="none" w:sz="0" w:space="0" w:color="auto"/>
                        <w:right w:val="none" w:sz="0" w:space="0" w:color="auto"/>
                      </w:divBdr>
                    </w:div>
                  </w:divsChild>
                </w:div>
                <w:div w:id="1260794193">
                  <w:marLeft w:val="0"/>
                  <w:marRight w:val="0"/>
                  <w:marTop w:val="0"/>
                  <w:marBottom w:val="0"/>
                  <w:divBdr>
                    <w:top w:val="none" w:sz="0" w:space="0" w:color="auto"/>
                    <w:left w:val="none" w:sz="0" w:space="0" w:color="auto"/>
                    <w:bottom w:val="none" w:sz="0" w:space="0" w:color="auto"/>
                    <w:right w:val="none" w:sz="0" w:space="0" w:color="auto"/>
                  </w:divBdr>
                  <w:divsChild>
                    <w:div w:id="1084691933">
                      <w:marLeft w:val="0"/>
                      <w:marRight w:val="0"/>
                      <w:marTop w:val="0"/>
                      <w:marBottom w:val="0"/>
                      <w:divBdr>
                        <w:top w:val="none" w:sz="0" w:space="0" w:color="auto"/>
                        <w:left w:val="none" w:sz="0" w:space="0" w:color="auto"/>
                        <w:bottom w:val="none" w:sz="0" w:space="0" w:color="auto"/>
                        <w:right w:val="none" w:sz="0" w:space="0" w:color="auto"/>
                      </w:divBdr>
                    </w:div>
                    <w:div w:id="1585146082">
                      <w:marLeft w:val="0"/>
                      <w:marRight w:val="0"/>
                      <w:marTop w:val="0"/>
                      <w:marBottom w:val="0"/>
                      <w:divBdr>
                        <w:top w:val="none" w:sz="0" w:space="0" w:color="auto"/>
                        <w:left w:val="none" w:sz="0" w:space="0" w:color="auto"/>
                        <w:bottom w:val="none" w:sz="0" w:space="0" w:color="auto"/>
                        <w:right w:val="none" w:sz="0" w:space="0" w:color="auto"/>
                      </w:divBdr>
                    </w:div>
                  </w:divsChild>
                </w:div>
                <w:div w:id="1788042905">
                  <w:marLeft w:val="0"/>
                  <w:marRight w:val="0"/>
                  <w:marTop w:val="0"/>
                  <w:marBottom w:val="0"/>
                  <w:divBdr>
                    <w:top w:val="none" w:sz="0" w:space="0" w:color="auto"/>
                    <w:left w:val="none" w:sz="0" w:space="0" w:color="auto"/>
                    <w:bottom w:val="none" w:sz="0" w:space="0" w:color="auto"/>
                    <w:right w:val="none" w:sz="0" w:space="0" w:color="auto"/>
                  </w:divBdr>
                  <w:divsChild>
                    <w:div w:id="421296242">
                      <w:marLeft w:val="0"/>
                      <w:marRight w:val="0"/>
                      <w:marTop w:val="0"/>
                      <w:marBottom w:val="0"/>
                      <w:divBdr>
                        <w:top w:val="none" w:sz="0" w:space="0" w:color="auto"/>
                        <w:left w:val="none" w:sz="0" w:space="0" w:color="auto"/>
                        <w:bottom w:val="none" w:sz="0" w:space="0" w:color="auto"/>
                        <w:right w:val="none" w:sz="0" w:space="0" w:color="auto"/>
                      </w:divBdr>
                    </w:div>
                  </w:divsChild>
                </w:div>
                <w:div w:id="142546833">
                  <w:marLeft w:val="0"/>
                  <w:marRight w:val="0"/>
                  <w:marTop w:val="0"/>
                  <w:marBottom w:val="0"/>
                  <w:divBdr>
                    <w:top w:val="none" w:sz="0" w:space="0" w:color="auto"/>
                    <w:left w:val="none" w:sz="0" w:space="0" w:color="auto"/>
                    <w:bottom w:val="none" w:sz="0" w:space="0" w:color="auto"/>
                    <w:right w:val="none" w:sz="0" w:space="0" w:color="auto"/>
                  </w:divBdr>
                  <w:divsChild>
                    <w:div w:id="1011490031">
                      <w:marLeft w:val="0"/>
                      <w:marRight w:val="0"/>
                      <w:marTop w:val="0"/>
                      <w:marBottom w:val="0"/>
                      <w:divBdr>
                        <w:top w:val="none" w:sz="0" w:space="0" w:color="auto"/>
                        <w:left w:val="none" w:sz="0" w:space="0" w:color="auto"/>
                        <w:bottom w:val="none" w:sz="0" w:space="0" w:color="auto"/>
                        <w:right w:val="none" w:sz="0" w:space="0" w:color="auto"/>
                      </w:divBdr>
                    </w:div>
                    <w:div w:id="409237816">
                      <w:marLeft w:val="0"/>
                      <w:marRight w:val="0"/>
                      <w:marTop w:val="0"/>
                      <w:marBottom w:val="0"/>
                      <w:divBdr>
                        <w:top w:val="none" w:sz="0" w:space="0" w:color="auto"/>
                        <w:left w:val="none" w:sz="0" w:space="0" w:color="auto"/>
                        <w:bottom w:val="none" w:sz="0" w:space="0" w:color="auto"/>
                        <w:right w:val="none" w:sz="0" w:space="0" w:color="auto"/>
                      </w:divBdr>
                    </w:div>
                  </w:divsChild>
                </w:div>
                <w:div w:id="1589340580">
                  <w:marLeft w:val="0"/>
                  <w:marRight w:val="0"/>
                  <w:marTop w:val="0"/>
                  <w:marBottom w:val="0"/>
                  <w:divBdr>
                    <w:top w:val="none" w:sz="0" w:space="0" w:color="auto"/>
                    <w:left w:val="none" w:sz="0" w:space="0" w:color="auto"/>
                    <w:bottom w:val="none" w:sz="0" w:space="0" w:color="auto"/>
                    <w:right w:val="none" w:sz="0" w:space="0" w:color="auto"/>
                  </w:divBdr>
                  <w:divsChild>
                    <w:div w:id="469397237">
                      <w:marLeft w:val="0"/>
                      <w:marRight w:val="0"/>
                      <w:marTop w:val="0"/>
                      <w:marBottom w:val="0"/>
                      <w:divBdr>
                        <w:top w:val="none" w:sz="0" w:space="0" w:color="auto"/>
                        <w:left w:val="none" w:sz="0" w:space="0" w:color="auto"/>
                        <w:bottom w:val="none" w:sz="0" w:space="0" w:color="auto"/>
                        <w:right w:val="none" w:sz="0" w:space="0" w:color="auto"/>
                      </w:divBdr>
                    </w:div>
                  </w:divsChild>
                </w:div>
                <w:div w:id="1196119675">
                  <w:marLeft w:val="0"/>
                  <w:marRight w:val="0"/>
                  <w:marTop w:val="0"/>
                  <w:marBottom w:val="0"/>
                  <w:divBdr>
                    <w:top w:val="none" w:sz="0" w:space="0" w:color="auto"/>
                    <w:left w:val="none" w:sz="0" w:space="0" w:color="auto"/>
                    <w:bottom w:val="none" w:sz="0" w:space="0" w:color="auto"/>
                    <w:right w:val="none" w:sz="0" w:space="0" w:color="auto"/>
                  </w:divBdr>
                  <w:divsChild>
                    <w:div w:id="1741369870">
                      <w:marLeft w:val="0"/>
                      <w:marRight w:val="0"/>
                      <w:marTop w:val="0"/>
                      <w:marBottom w:val="0"/>
                      <w:divBdr>
                        <w:top w:val="none" w:sz="0" w:space="0" w:color="auto"/>
                        <w:left w:val="none" w:sz="0" w:space="0" w:color="auto"/>
                        <w:bottom w:val="none" w:sz="0" w:space="0" w:color="auto"/>
                        <w:right w:val="none" w:sz="0" w:space="0" w:color="auto"/>
                      </w:divBdr>
                    </w:div>
                    <w:div w:id="1424258615">
                      <w:marLeft w:val="0"/>
                      <w:marRight w:val="0"/>
                      <w:marTop w:val="0"/>
                      <w:marBottom w:val="0"/>
                      <w:divBdr>
                        <w:top w:val="none" w:sz="0" w:space="0" w:color="auto"/>
                        <w:left w:val="none" w:sz="0" w:space="0" w:color="auto"/>
                        <w:bottom w:val="none" w:sz="0" w:space="0" w:color="auto"/>
                        <w:right w:val="none" w:sz="0" w:space="0" w:color="auto"/>
                      </w:divBdr>
                    </w:div>
                  </w:divsChild>
                </w:div>
                <w:div w:id="2046983184">
                  <w:marLeft w:val="0"/>
                  <w:marRight w:val="0"/>
                  <w:marTop w:val="0"/>
                  <w:marBottom w:val="0"/>
                  <w:divBdr>
                    <w:top w:val="none" w:sz="0" w:space="0" w:color="auto"/>
                    <w:left w:val="none" w:sz="0" w:space="0" w:color="auto"/>
                    <w:bottom w:val="none" w:sz="0" w:space="0" w:color="auto"/>
                    <w:right w:val="none" w:sz="0" w:space="0" w:color="auto"/>
                  </w:divBdr>
                  <w:divsChild>
                    <w:div w:id="1278870208">
                      <w:marLeft w:val="0"/>
                      <w:marRight w:val="0"/>
                      <w:marTop w:val="0"/>
                      <w:marBottom w:val="0"/>
                      <w:divBdr>
                        <w:top w:val="none" w:sz="0" w:space="0" w:color="auto"/>
                        <w:left w:val="none" w:sz="0" w:space="0" w:color="auto"/>
                        <w:bottom w:val="none" w:sz="0" w:space="0" w:color="auto"/>
                        <w:right w:val="none" w:sz="0" w:space="0" w:color="auto"/>
                      </w:divBdr>
                    </w:div>
                  </w:divsChild>
                </w:div>
                <w:div w:id="624043824">
                  <w:marLeft w:val="0"/>
                  <w:marRight w:val="0"/>
                  <w:marTop w:val="0"/>
                  <w:marBottom w:val="0"/>
                  <w:divBdr>
                    <w:top w:val="none" w:sz="0" w:space="0" w:color="auto"/>
                    <w:left w:val="none" w:sz="0" w:space="0" w:color="auto"/>
                    <w:bottom w:val="none" w:sz="0" w:space="0" w:color="auto"/>
                    <w:right w:val="none" w:sz="0" w:space="0" w:color="auto"/>
                  </w:divBdr>
                  <w:divsChild>
                    <w:div w:id="689643447">
                      <w:marLeft w:val="0"/>
                      <w:marRight w:val="0"/>
                      <w:marTop w:val="0"/>
                      <w:marBottom w:val="0"/>
                      <w:divBdr>
                        <w:top w:val="none" w:sz="0" w:space="0" w:color="auto"/>
                        <w:left w:val="none" w:sz="0" w:space="0" w:color="auto"/>
                        <w:bottom w:val="none" w:sz="0" w:space="0" w:color="auto"/>
                        <w:right w:val="none" w:sz="0" w:space="0" w:color="auto"/>
                      </w:divBdr>
                    </w:div>
                    <w:div w:id="943918766">
                      <w:marLeft w:val="0"/>
                      <w:marRight w:val="0"/>
                      <w:marTop w:val="0"/>
                      <w:marBottom w:val="0"/>
                      <w:divBdr>
                        <w:top w:val="none" w:sz="0" w:space="0" w:color="auto"/>
                        <w:left w:val="none" w:sz="0" w:space="0" w:color="auto"/>
                        <w:bottom w:val="none" w:sz="0" w:space="0" w:color="auto"/>
                        <w:right w:val="none" w:sz="0" w:space="0" w:color="auto"/>
                      </w:divBdr>
                    </w:div>
                  </w:divsChild>
                </w:div>
                <w:div w:id="766735785">
                  <w:marLeft w:val="0"/>
                  <w:marRight w:val="0"/>
                  <w:marTop w:val="0"/>
                  <w:marBottom w:val="0"/>
                  <w:divBdr>
                    <w:top w:val="none" w:sz="0" w:space="0" w:color="auto"/>
                    <w:left w:val="none" w:sz="0" w:space="0" w:color="auto"/>
                    <w:bottom w:val="none" w:sz="0" w:space="0" w:color="auto"/>
                    <w:right w:val="none" w:sz="0" w:space="0" w:color="auto"/>
                  </w:divBdr>
                  <w:divsChild>
                    <w:div w:id="1859924227">
                      <w:marLeft w:val="0"/>
                      <w:marRight w:val="0"/>
                      <w:marTop w:val="0"/>
                      <w:marBottom w:val="0"/>
                      <w:divBdr>
                        <w:top w:val="none" w:sz="0" w:space="0" w:color="auto"/>
                        <w:left w:val="none" w:sz="0" w:space="0" w:color="auto"/>
                        <w:bottom w:val="none" w:sz="0" w:space="0" w:color="auto"/>
                        <w:right w:val="none" w:sz="0" w:space="0" w:color="auto"/>
                      </w:divBdr>
                    </w:div>
                    <w:div w:id="1471241130">
                      <w:marLeft w:val="0"/>
                      <w:marRight w:val="0"/>
                      <w:marTop w:val="0"/>
                      <w:marBottom w:val="0"/>
                      <w:divBdr>
                        <w:top w:val="none" w:sz="0" w:space="0" w:color="auto"/>
                        <w:left w:val="none" w:sz="0" w:space="0" w:color="auto"/>
                        <w:bottom w:val="none" w:sz="0" w:space="0" w:color="auto"/>
                        <w:right w:val="none" w:sz="0" w:space="0" w:color="auto"/>
                      </w:divBdr>
                    </w:div>
                  </w:divsChild>
                </w:div>
                <w:div w:id="63450752">
                  <w:marLeft w:val="0"/>
                  <w:marRight w:val="0"/>
                  <w:marTop w:val="0"/>
                  <w:marBottom w:val="0"/>
                  <w:divBdr>
                    <w:top w:val="none" w:sz="0" w:space="0" w:color="auto"/>
                    <w:left w:val="none" w:sz="0" w:space="0" w:color="auto"/>
                    <w:bottom w:val="none" w:sz="0" w:space="0" w:color="auto"/>
                    <w:right w:val="none" w:sz="0" w:space="0" w:color="auto"/>
                  </w:divBdr>
                  <w:divsChild>
                    <w:div w:id="1899899077">
                      <w:marLeft w:val="0"/>
                      <w:marRight w:val="0"/>
                      <w:marTop w:val="0"/>
                      <w:marBottom w:val="0"/>
                      <w:divBdr>
                        <w:top w:val="none" w:sz="0" w:space="0" w:color="auto"/>
                        <w:left w:val="none" w:sz="0" w:space="0" w:color="auto"/>
                        <w:bottom w:val="none" w:sz="0" w:space="0" w:color="auto"/>
                        <w:right w:val="none" w:sz="0" w:space="0" w:color="auto"/>
                      </w:divBdr>
                    </w:div>
                    <w:div w:id="499348873">
                      <w:marLeft w:val="0"/>
                      <w:marRight w:val="0"/>
                      <w:marTop w:val="0"/>
                      <w:marBottom w:val="0"/>
                      <w:divBdr>
                        <w:top w:val="none" w:sz="0" w:space="0" w:color="auto"/>
                        <w:left w:val="none" w:sz="0" w:space="0" w:color="auto"/>
                        <w:bottom w:val="none" w:sz="0" w:space="0" w:color="auto"/>
                        <w:right w:val="none" w:sz="0" w:space="0" w:color="auto"/>
                      </w:divBdr>
                    </w:div>
                    <w:div w:id="951739782">
                      <w:marLeft w:val="0"/>
                      <w:marRight w:val="0"/>
                      <w:marTop w:val="0"/>
                      <w:marBottom w:val="0"/>
                      <w:divBdr>
                        <w:top w:val="none" w:sz="0" w:space="0" w:color="auto"/>
                        <w:left w:val="none" w:sz="0" w:space="0" w:color="auto"/>
                        <w:bottom w:val="none" w:sz="0" w:space="0" w:color="auto"/>
                        <w:right w:val="none" w:sz="0" w:space="0" w:color="auto"/>
                      </w:divBdr>
                    </w:div>
                    <w:div w:id="1935434356">
                      <w:marLeft w:val="0"/>
                      <w:marRight w:val="0"/>
                      <w:marTop w:val="0"/>
                      <w:marBottom w:val="0"/>
                      <w:divBdr>
                        <w:top w:val="none" w:sz="0" w:space="0" w:color="auto"/>
                        <w:left w:val="none" w:sz="0" w:space="0" w:color="auto"/>
                        <w:bottom w:val="none" w:sz="0" w:space="0" w:color="auto"/>
                        <w:right w:val="none" w:sz="0" w:space="0" w:color="auto"/>
                      </w:divBdr>
                    </w:div>
                    <w:div w:id="545214233">
                      <w:marLeft w:val="0"/>
                      <w:marRight w:val="0"/>
                      <w:marTop w:val="0"/>
                      <w:marBottom w:val="0"/>
                      <w:divBdr>
                        <w:top w:val="none" w:sz="0" w:space="0" w:color="auto"/>
                        <w:left w:val="none" w:sz="0" w:space="0" w:color="auto"/>
                        <w:bottom w:val="none" w:sz="0" w:space="0" w:color="auto"/>
                        <w:right w:val="none" w:sz="0" w:space="0" w:color="auto"/>
                      </w:divBdr>
                    </w:div>
                  </w:divsChild>
                </w:div>
                <w:div w:id="1316880535">
                  <w:marLeft w:val="0"/>
                  <w:marRight w:val="0"/>
                  <w:marTop w:val="0"/>
                  <w:marBottom w:val="0"/>
                  <w:divBdr>
                    <w:top w:val="none" w:sz="0" w:space="0" w:color="auto"/>
                    <w:left w:val="none" w:sz="0" w:space="0" w:color="auto"/>
                    <w:bottom w:val="none" w:sz="0" w:space="0" w:color="auto"/>
                    <w:right w:val="none" w:sz="0" w:space="0" w:color="auto"/>
                  </w:divBdr>
                  <w:divsChild>
                    <w:div w:id="137232643">
                      <w:marLeft w:val="0"/>
                      <w:marRight w:val="0"/>
                      <w:marTop w:val="0"/>
                      <w:marBottom w:val="0"/>
                      <w:divBdr>
                        <w:top w:val="none" w:sz="0" w:space="0" w:color="auto"/>
                        <w:left w:val="none" w:sz="0" w:space="0" w:color="auto"/>
                        <w:bottom w:val="none" w:sz="0" w:space="0" w:color="auto"/>
                        <w:right w:val="none" w:sz="0" w:space="0" w:color="auto"/>
                      </w:divBdr>
                    </w:div>
                  </w:divsChild>
                </w:div>
                <w:div w:id="746922348">
                  <w:marLeft w:val="0"/>
                  <w:marRight w:val="0"/>
                  <w:marTop w:val="0"/>
                  <w:marBottom w:val="0"/>
                  <w:divBdr>
                    <w:top w:val="none" w:sz="0" w:space="0" w:color="auto"/>
                    <w:left w:val="none" w:sz="0" w:space="0" w:color="auto"/>
                    <w:bottom w:val="none" w:sz="0" w:space="0" w:color="auto"/>
                    <w:right w:val="none" w:sz="0" w:space="0" w:color="auto"/>
                  </w:divBdr>
                  <w:divsChild>
                    <w:div w:id="524639686">
                      <w:marLeft w:val="0"/>
                      <w:marRight w:val="0"/>
                      <w:marTop w:val="0"/>
                      <w:marBottom w:val="0"/>
                      <w:divBdr>
                        <w:top w:val="none" w:sz="0" w:space="0" w:color="auto"/>
                        <w:left w:val="none" w:sz="0" w:space="0" w:color="auto"/>
                        <w:bottom w:val="none" w:sz="0" w:space="0" w:color="auto"/>
                        <w:right w:val="none" w:sz="0" w:space="0" w:color="auto"/>
                      </w:divBdr>
                    </w:div>
                    <w:div w:id="223298172">
                      <w:marLeft w:val="0"/>
                      <w:marRight w:val="0"/>
                      <w:marTop w:val="0"/>
                      <w:marBottom w:val="0"/>
                      <w:divBdr>
                        <w:top w:val="none" w:sz="0" w:space="0" w:color="auto"/>
                        <w:left w:val="none" w:sz="0" w:space="0" w:color="auto"/>
                        <w:bottom w:val="none" w:sz="0" w:space="0" w:color="auto"/>
                        <w:right w:val="none" w:sz="0" w:space="0" w:color="auto"/>
                      </w:divBdr>
                    </w:div>
                  </w:divsChild>
                </w:div>
                <w:div w:id="1951164570">
                  <w:marLeft w:val="0"/>
                  <w:marRight w:val="0"/>
                  <w:marTop w:val="0"/>
                  <w:marBottom w:val="0"/>
                  <w:divBdr>
                    <w:top w:val="none" w:sz="0" w:space="0" w:color="auto"/>
                    <w:left w:val="none" w:sz="0" w:space="0" w:color="auto"/>
                    <w:bottom w:val="none" w:sz="0" w:space="0" w:color="auto"/>
                    <w:right w:val="none" w:sz="0" w:space="0" w:color="auto"/>
                  </w:divBdr>
                  <w:divsChild>
                    <w:div w:id="1024480265">
                      <w:marLeft w:val="0"/>
                      <w:marRight w:val="0"/>
                      <w:marTop w:val="0"/>
                      <w:marBottom w:val="0"/>
                      <w:divBdr>
                        <w:top w:val="none" w:sz="0" w:space="0" w:color="auto"/>
                        <w:left w:val="none" w:sz="0" w:space="0" w:color="auto"/>
                        <w:bottom w:val="none" w:sz="0" w:space="0" w:color="auto"/>
                        <w:right w:val="none" w:sz="0" w:space="0" w:color="auto"/>
                      </w:divBdr>
                    </w:div>
                  </w:divsChild>
                </w:div>
                <w:div w:id="1675455211">
                  <w:marLeft w:val="0"/>
                  <w:marRight w:val="0"/>
                  <w:marTop w:val="0"/>
                  <w:marBottom w:val="0"/>
                  <w:divBdr>
                    <w:top w:val="none" w:sz="0" w:space="0" w:color="auto"/>
                    <w:left w:val="none" w:sz="0" w:space="0" w:color="auto"/>
                    <w:bottom w:val="none" w:sz="0" w:space="0" w:color="auto"/>
                    <w:right w:val="none" w:sz="0" w:space="0" w:color="auto"/>
                  </w:divBdr>
                  <w:divsChild>
                    <w:div w:id="4215783">
                      <w:marLeft w:val="0"/>
                      <w:marRight w:val="0"/>
                      <w:marTop w:val="0"/>
                      <w:marBottom w:val="0"/>
                      <w:divBdr>
                        <w:top w:val="none" w:sz="0" w:space="0" w:color="auto"/>
                        <w:left w:val="none" w:sz="0" w:space="0" w:color="auto"/>
                        <w:bottom w:val="none" w:sz="0" w:space="0" w:color="auto"/>
                        <w:right w:val="none" w:sz="0" w:space="0" w:color="auto"/>
                      </w:divBdr>
                    </w:div>
                    <w:div w:id="1428695321">
                      <w:marLeft w:val="0"/>
                      <w:marRight w:val="0"/>
                      <w:marTop w:val="0"/>
                      <w:marBottom w:val="0"/>
                      <w:divBdr>
                        <w:top w:val="none" w:sz="0" w:space="0" w:color="auto"/>
                        <w:left w:val="none" w:sz="0" w:space="0" w:color="auto"/>
                        <w:bottom w:val="none" w:sz="0" w:space="0" w:color="auto"/>
                        <w:right w:val="none" w:sz="0" w:space="0" w:color="auto"/>
                      </w:divBdr>
                    </w:div>
                    <w:div w:id="661079280">
                      <w:marLeft w:val="0"/>
                      <w:marRight w:val="0"/>
                      <w:marTop w:val="0"/>
                      <w:marBottom w:val="0"/>
                      <w:divBdr>
                        <w:top w:val="none" w:sz="0" w:space="0" w:color="auto"/>
                        <w:left w:val="none" w:sz="0" w:space="0" w:color="auto"/>
                        <w:bottom w:val="none" w:sz="0" w:space="0" w:color="auto"/>
                        <w:right w:val="none" w:sz="0" w:space="0" w:color="auto"/>
                      </w:divBdr>
                    </w:div>
                    <w:div w:id="1396195769">
                      <w:marLeft w:val="0"/>
                      <w:marRight w:val="0"/>
                      <w:marTop w:val="0"/>
                      <w:marBottom w:val="0"/>
                      <w:divBdr>
                        <w:top w:val="none" w:sz="0" w:space="0" w:color="auto"/>
                        <w:left w:val="none" w:sz="0" w:space="0" w:color="auto"/>
                        <w:bottom w:val="none" w:sz="0" w:space="0" w:color="auto"/>
                        <w:right w:val="none" w:sz="0" w:space="0" w:color="auto"/>
                      </w:divBdr>
                    </w:div>
                  </w:divsChild>
                </w:div>
                <w:div w:id="1544634419">
                  <w:marLeft w:val="0"/>
                  <w:marRight w:val="0"/>
                  <w:marTop w:val="0"/>
                  <w:marBottom w:val="0"/>
                  <w:divBdr>
                    <w:top w:val="none" w:sz="0" w:space="0" w:color="auto"/>
                    <w:left w:val="none" w:sz="0" w:space="0" w:color="auto"/>
                    <w:bottom w:val="none" w:sz="0" w:space="0" w:color="auto"/>
                    <w:right w:val="none" w:sz="0" w:space="0" w:color="auto"/>
                  </w:divBdr>
                  <w:divsChild>
                    <w:div w:id="1361739457">
                      <w:marLeft w:val="0"/>
                      <w:marRight w:val="0"/>
                      <w:marTop w:val="0"/>
                      <w:marBottom w:val="0"/>
                      <w:divBdr>
                        <w:top w:val="none" w:sz="0" w:space="0" w:color="auto"/>
                        <w:left w:val="none" w:sz="0" w:space="0" w:color="auto"/>
                        <w:bottom w:val="none" w:sz="0" w:space="0" w:color="auto"/>
                        <w:right w:val="none" w:sz="0" w:space="0" w:color="auto"/>
                      </w:divBdr>
                    </w:div>
                  </w:divsChild>
                </w:div>
                <w:div w:id="1071075630">
                  <w:marLeft w:val="0"/>
                  <w:marRight w:val="0"/>
                  <w:marTop w:val="0"/>
                  <w:marBottom w:val="0"/>
                  <w:divBdr>
                    <w:top w:val="none" w:sz="0" w:space="0" w:color="auto"/>
                    <w:left w:val="none" w:sz="0" w:space="0" w:color="auto"/>
                    <w:bottom w:val="none" w:sz="0" w:space="0" w:color="auto"/>
                    <w:right w:val="none" w:sz="0" w:space="0" w:color="auto"/>
                  </w:divBdr>
                  <w:divsChild>
                    <w:div w:id="181088614">
                      <w:marLeft w:val="0"/>
                      <w:marRight w:val="0"/>
                      <w:marTop w:val="0"/>
                      <w:marBottom w:val="0"/>
                      <w:divBdr>
                        <w:top w:val="none" w:sz="0" w:space="0" w:color="auto"/>
                        <w:left w:val="none" w:sz="0" w:space="0" w:color="auto"/>
                        <w:bottom w:val="none" w:sz="0" w:space="0" w:color="auto"/>
                        <w:right w:val="none" w:sz="0" w:space="0" w:color="auto"/>
                      </w:divBdr>
                    </w:div>
                    <w:div w:id="835613829">
                      <w:marLeft w:val="0"/>
                      <w:marRight w:val="0"/>
                      <w:marTop w:val="0"/>
                      <w:marBottom w:val="0"/>
                      <w:divBdr>
                        <w:top w:val="none" w:sz="0" w:space="0" w:color="auto"/>
                        <w:left w:val="none" w:sz="0" w:space="0" w:color="auto"/>
                        <w:bottom w:val="none" w:sz="0" w:space="0" w:color="auto"/>
                        <w:right w:val="none" w:sz="0" w:space="0" w:color="auto"/>
                      </w:divBdr>
                    </w:div>
                  </w:divsChild>
                </w:div>
                <w:div w:id="1369451808">
                  <w:marLeft w:val="0"/>
                  <w:marRight w:val="0"/>
                  <w:marTop w:val="0"/>
                  <w:marBottom w:val="0"/>
                  <w:divBdr>
                    <w:top w:val="none" w:sz="0" w:space="0" w:color="auto"/>
                    <w:left w:val="none" w:sz="0" w:space="0" w:color="auto"/>
                    <w:bottom w:val="none" w:sz="0" w:space="0" w:color="auto"/>
                    <w:right w:val="none" w:sz="0" w:space="0" w:color="auto"/>
                  </w:divBdr>
                  <w:divsChild>
                    <w:div w:id="1690059566">
                      <w:marLeft w:val="0"/>
                      <w:marRight w:val="0"/>
                      <w:marTop w:val="0"/>
                      <w:marBottom w:val="0"/>
                      <w:divBdr>
                        <w:top w:val="none" w:sz="0" w:space="0" w:color="auto"/>
                        <w:left w:val="none" w:sz="0" w:space="0" w:color="auto"/>
                        <w:bottom w:val="none" w:sz="0" w:space="0" w:color="auto"/>
                        <w:right w:val="none" w:sz="0" w:space="0" w:color="auto"/>
                      </w:divBdr>
                    </w:div>
                  </w:divsChild>
                </w:div>
                <w:div w:id="866480070">
                  <w:marLeft w:val="0"/>
                  <w:marRight w:val="0"/>
                  <w:marTop w:val="0"/>
                  <w:marBottom w:val="0"/>
                  <w:divBdr>
                    <w:top w:val="none" w:sz="0" w:space="0" w:color="auto"/>
                    <w:left w:val="none" w:sz="0" w:space="0" w:color="auto"/>
                    <w:bottom w:val="none" w:sz="0" w:space="0" w:color="auto"/>
                    <w:right w:val="none" w:sz="0" w:space="0" w:color="auto"/>
                  </w:divBdr>
                  <w:divsChild>
                    <w:div w:id="1222325867">
                      <w:marLeft w:val="0"/>
                      <w:marRight w:val="0"/>
                      <w:marTop w:val="0"/>
                      <w:marBottom w:val="0"/>
                      <w:divBdr>
                        <w:top w:val="none" w:sz="0" w:space="0" w:color="auto"/>
                        <w:left w:val="none" w:sz="0" w:space="0" w:color="auto"/>
                        <w:bottom w:val="none" w:sz="0" w:space="0" w:color="auto"/>
                        <w:right w:val="none" w:sz="0" w:space="0" w:color="auto"/>
                      </w:divBdr>
                    </w:div>
                  </w:divsChild>
                </w:div>
                <w:div w:id="1269005598">
                  <w:marLeft w:val="0"/>
                  <w:marRight w:val="0"/>
                  <w:marTop w:val="0"/>
                  <w:marBottom w:val="0"/>
                  <w:divBdr>
                    <w:top w:val="none" w:sz="0" w:space="0" w:color="auto"/>
                    <w:left w:val="none" w:sz="0" w:space="0" w:color="auto"/>
                    <w:bottom w:val="none" w:sz="0" w:space="0" w:color="auto"/>
                    <w:right w:val="none" w:sz="0" w:space="0" w:color="auto"/>
                  </w:divBdr>
                  <w:divsChild>
                    <w:div w:id="828904848">
                      <w:marLeft w:val="0"/>
                      <w:marRight w:val="0"/>
                      <w:marTop w:val="0"/>
                      <w:marBottom w:val="0"/>
                      <w:divBdr>
                        <w:top w:val="none" w:sz="0" w:space="0" w:color="auto"/>
                        <w:left w:val="none" w:sz="0" w:space="0" w:color="auto"/>
                        <w:bottom w:val="none" w:sz="0" w:space="0" w:color="auto"/>
                        <w:right w:val="none" w:sz="0" w:space="0" w:color="auto"/>
                      </w:divBdr>
                    </w:div>
                  </w:divsChild>
                </w:div>
                <w:div w:id="1825314132">
                  <w:marLeft w:val="0"/>
                  <w:marRight w:val="0"/>
                  <w:marTop w:val="0"/>
                  <w:marBottom w:val="0"/>
                  <w:divBdr>
                    <w:top w:val="none" w:sz="0" w:space="0" w:color="auto"/>
                    <w:left w:val="none" w:sz="0" w:space="0" w:color="auto"/>
                    <w:bottom w:val="none" w:sz="0" w:space="0" w:color="auto"/>
                    <w:right w:val="none" w:sz="0" w:space="0" w:color="auto"/>
                  </w:divBdr>
                  <w:divsChild>
                    <w:div w:id="222833340">
                      <w:marLeft w:val="0"/>
                      <w:marRight w:val="0"/>
                      <w:marTop w:val="0"/>
                      <w:marBottom w:val="0"/>
                      <w:divBdr>
                        <w:top w:val="none" w:sz="0" w:space="0" w:color="auto"/>
                        <w:left w:val="none" w:sz="0" w:space="0" w:color="auto"/>
                        <w:bottom w:val="none" w:sz="0" w:space="0" w:color="auto"/>
                        <w:right w:val="none" w:sz="0" w:space="0" w:color="auto"/>
                      </w:divBdr>
                    </w:div>
                    <w:div w:id="264074785">
                      <w:marLeft w:val="0"/>
                      <w:marRight w:val="0"/>
                      <w:marTop w:val="0"/>
                      <w:marBottom w:val="0"/>
                      <w:divBdr>
                        <w:top w:val="none" w:sz="0" w:space="0" w:color="auto"/>
                        <w:left w:val="none" w:sz="0" w:space="0" w:color="auto"/>
                        <w:bottom w:val="none" w:sz="0" w:space="0" w:color="auto"/>
                        <w:right w:val="none" w:sz="0" w:space="0" w:color="auto"/>
                      </w:divBdr>
                    </w:div>
                  </w:divsChild>
                </w:div>
                <w:div w:id="124739073">
                  <w:marLeft w:val="0"/>
                  <w:marRight w:val="0"/>
                  <w:marTop w:val="0"/>
                  <w:marBottom w:val="0"/>
                  <w:divBdr>
                    <w:top w:val="none" w:sz="0" w:space="0" w:color="auto"/>
                    <w:left w:val="none" w:sz="0" w:space="0" w:color="auto"/>
                    <w:bottom w:val="none" w:sz="0" w:space="0" w:color="auto"/>
                    <w:right w:val="none" w:sz="0" w:space="0" w:color="auto"/>
                  </w:divBdr>
                  <w:divsChild>
                    <w:div w:id="1258292528">
                      <w:marLeft w:val="0"/>
                      <w:marRight w:val="0"/>
                      <w:marTop w:val="0"/>
                      <w:marBottom w:val="0"/>
                      <w:divBdr>
                        <w:top w:val="none" w:sz="0" w:space="0" w:color="auto"/>
                        <w:left w:val="none" w:sz="0" w:space="0" w:color="auto"/>
                        <w:bottom w:val="none" w:sz="0" w:space="0" w:color="auto"/>
                        <w:right w:val="none" w:sz="0" w:space="0" w:color="auto"/>
                      </w:divBdr>
                    </w:div>
                  </w:divsChild>
                </w:div>
                <w:div w:id="1066103396">
                  <w:marLeft w:val="0"/>
                  <w:marRight w:val="0"/>
                  <w:marTop w:val="0"/>
                  <w:marBottom w:val="0"/>
                  <w:divBdr>
                    <w:top w:val="none" w:sz="0" w:space="0" w:color="auto"/>
                    <w:left w:val="none" w:sz="0" w:space="0" w:color="auto"/>
                    <w:bottom w:val="none" w:sz="0" w:space="0" w:color="auto"/>
                    <w:right w:val="none" w:sz="0" w:space="0" w:color="auto"/>
                  </w:divBdr>
                  <w:divsChild>
                    <w:div w:id="1644458194">
                      <w:marLeft w:val="0"/>
                      <w:marRight w:val="0"/>
                      <w:marTop w:val="0"/>
                      <w:marBottom w:val="0"/>
                      <w:divBdr>
                        <w:top w:val="none" w:sz="0" w:space="0" w:color="auto"/>
                        <w:left w:val="none" w:sz="0" w:space="0" w:color="auto"/>
                        <w:bottom w:val="none" w:sz="0" w:space="0" w:color="auto"/>
                        <w:right w:val="none" w:sz="0" w:space="0" w:color="auto"/>
                      </w:divBdr>
                    </w:div>
                    <w:div w:id="1383627532">
                      <w:marLeft w:val="0"/>
                      <w:marRight w:val="0"/>
                      <w:marTop w:val="0"/>
                      <w:marBottom w:val="0"/>
                      <w:divBdr>
                        <w:top w:val="none" w:sz="0" w:space="0" w:color="auto"/>
                        <w:left w:val="none" w:sz="0" w:space="0" w:color="auto"/>
                        <w:bottom w:val="none" w:sz="0" w:space="0" w:color="auto"/>
                        <w:right w:val="none" w:sz="0" w:space="0" w:color="auto"/>
                      </w:divBdr>
                    </w:div>
                    <w:div w:id="630407334">
                      <w:marLeft w:val="0"/>
                      <w:marRight w:val="0"/>
                      <w:marTop w:val="0"/>
                      <w:marBottom w:val="0"/>
                      <w:divBdr>
                        <w:top w:val="none" w:sz="0" w:space="0" w:color="auto"/>
                        <w:left w:val="none" w:sz="0" w:space="0" w:color="auto"/>
                        <w:bottom w:val="none" w:sz="0" w:space="0" w:color="auto"/>
                        <w:right w:val="none" w:sz="0" w:space="0" w:color="auto"/>
                      </w:divBdr>
                    </w:div>
                    <w:div w:id="1086339068">
                      <w:marLeft w:val="0"/>
                      <w:marRight w:val="0"/>
                      <w:marTop w:val="0"/>
                      <w:marBottom w:val="0"/>
                      <w:divBdr>
                        <w:top w:val="none" w:sz="0" w:space="0" w:color="auto"/>
                        <w:left w:val="none" w:sz="0" w:space="0" w:color="auto"/>
                        <w:bottom w:val="none" w:sz="0" w:space="0" w:color="auto"/>
                        <w:right w:val="none" w:sz="0" w:space="0" w:color="auto"/>
                      </w:divBdr>
                    </w:div>
                    <w:div w:id="1242718376">
                      <w:marLeft w:val="0"/>
                      <w:marRight w:val="0"/>
                      <w:marTop w:val="0"/>
                      <w:marBottom w:val="0"/>
                      <w:divBdr>
                        <w:top w:val="none" w:sz="0" w:space="0" w:color="auto"/>
                        <w:left w:val="none" w:sz="0" w:space="0" w:color="auto"/>
                        <w:bottom w:val="none" w:sz="0" w:space="0" w:color="auto"/>
                        <w:right w:val="none" w:sz="0" w:space="0" w:color="auto"/>
                      </w:divBdr>
                    </w:div>
                  </w:divsChild>
                </w:div>
                <w:div w:id="1565876046">
                  <w:marLeft w:val="0"/>
                  <w:marRight w:val="0"/>
                  <w:marTop w:val="0"/>
                  <w:marBottom w:val="0"/>
                  <w:divBdr>
                    <w:top w:val="none" w:sz="0" w:space="0" w:color="auto"/>
                    <w:left w:val="none" w:sz="0" w:space="0" w:color="auto"/>
                    <w:bottom w:val="none" w:sz="0" w:space="0" w:color="auto"/>
                    <w:right w:val="none" w:sz="0" w:space="0" w:color="auto"/>
                  </w:divBdr>
                  <w:divsChild>
                    <w:div w:id="8531160">
                      <w:marLeft w:val="0"/>
                      <w:marRight w:val="0"/>
                      <w:marTop w:val="0"/>
                      <w:marBottom w:val="0"/>
                      <w:divBdr>
                        <w:top w:val="none" w:sz="0" w:space="0" w:color="auto"/>
                        <w:left w:val="none" w:sz="0" w:space="0" w:color="auto"/>
                        <w:bottom w:val="none" w:sz="0" w:space="0" w:color="auto"/>
                        <w:right w:val="none" w:sz="0" w:space="0" w:color="auto"/>
                      </w:divBdr>
                    </w:div>
                  </w:divsChild>
                </w:div>
                <w:div w:id="522397349">
                  <w:marLeft w:val="0"/>
                  <w:marRight w:val="0"/>
                  <w:marTop w:val="0"/>
                  <w:marBottom w:val="0"/>
                  <w:divBdr>
                    <w:top w:val="none" w:sz="0" w:space="0" w:color="auto"/>
                    <w:left w:val="none" w:sz="0" w:space="0" w:color="auto"/>
                    <w:bottom w:val="none" w:sz="0" w:space="0" w:color="auto"/>
                    <w:right w:val="none" w:sz="0" w:space="0" w:color="auto"/>
                  </w:divBdr>
                  <w:divsChild>
                    <w:div w:id="1211769966">
                      <w:marLeft w:val="0"/>
                      <w:marRight w:val="0"/>
                      <w:marTop w:val="0"/>
                      <w:marBottom w:val="0"/>
                      <w:divBdr>
                        <w:top w:val="none" w:sz="0" w:space="0" w:color="auto"/>
                        <w:left w:val="none" w:sz="0" w:space="0" w:color="auto"/>
                        <w:bottom w:val="none" w:sz="0" w:space="0" w:color="auto"/>
                        <w:right w:val="none" w:sz="0" w:space="0" w:color="auto"/>
                      </w:divBdr>
                    </w:div>
                    <w:div w:id="856117221">
                      <w:marLeft w:val="0"/>
                      <w:marRight w:val="0"/>
                      <w:marTop w:val="0"/>
                      <w:marBottom w:val="0"/>
                      <w:divBdr>
                        <w:top w:val="none" w:sz="0" w:space="0" w:color="auto"/>
                        <w:left w:val="none" w:sz="0" w:space="0" w:color="auto"/>
                        <w:bottom w:val="none" w:sz="0" w:space="0" w:color="auto"/>
                        <w:right w:val="none" w:sz="0" w:space="0" w:color="auto"/>
                      </w:divBdr>
                    </w:div>
                  </w:divsChild>
                </w:div>
                <w:div w:id="1398898262">
                  <w:marLeft w:val="0"/>
                  <w:marRight w:val="0"/>
                  <w:marTop w:val="0"/>
                  <w:marBottom w:val="0"/>
                  <w:divBdr>
                    <w:top w:val="none" w:sz="0" w:space="0" w:color="auto"/>
                    <w:left w:val="none" w:sz="0" w:space="0" w:color="auto"/>
                    <w:bottom w:val="none" w:sz="0" w:space="0" w:color="auto"/>
                    <w:right w:val="none" w:sz="0" w:space="0" w:color="auto"/>
                  </w:divBdr>
                  <w:divsChild>
                    <w:div w:id="680548050">
                      <w:marLeft w:val="0"/>
                      <w:marRight w:val="0"/>
                      <w:marTop w:val="0"/>
                      <w:marBottom w:val="0"/>
                      <w:divBdr>
                        <w:top w:val="none" w:sz="0" w:space="0" w:color="auto"/>
                        <w:left w:val="none" w:sz="0" w:space="0" w:color="auto"/>
                        <w:bottom w:val="none" w:sz="0" w:space="0" w:color="auto"/>
                        <w:right w:val="none" w:sz="0" w:space="0" w:color="auto"/>
                      </w:divBdr>
                    </w:div>
                  </w:divsChild>
                </w:div>
                <w:div w:id="101388685">
                  <w:marLeft w:val="0"/>
                  <w:marRight w:val="0"/>
                  <w:marTop w:val="0"/>
                  <w:marBottom w:val="0"/>
                  <w:divBdr>
                    <w:top w:val="none" w:sz="0" w:space="0" w:color="auto"/>
                    <w:left w:val="none" w:sz="0" w:space="0" w:color="auto"/>
                    <w:bottom w:val="none" w:sz="0" w:space="0" w:color="auto"/>
                    <w:right w:val="none" w:sz="0" w:space="0" w:color="auto"/>
                  </w:divBdr>
                  <w:divsChild>
                    <w:div w:id="1288390202">
                      <w:marLeft w:val="0"/>
                      <w:marRight w:val="0"/>
                      <w:marTop w:val="0"/>
                      <w:marBottom w:val="0"/>
                      <w:divBdr>
                        <w:top w:val="none" w:sz="0" w:space="0" w:color="auto"/>
                        <w:left w:val="none" w:sz="0" w:space="0" w:color="auto"/>
                        <w:bottom w:val="none" w:sz="0" w:space="0" w:color="auto"/>
                        <w:right w:val="none" w:sz="0" w:space="0" w:color="auto"/>
                      </w:divBdr>
                    </w:div>
                    <w:div w:id="897009198">
                      <w:marLeft w:val="0"/>
                      <w:marRight w:val="0"/>
                      <w:marTop w:val="0"/>
                      <w:marBottom w:val="0"/>
                      <w:divBdr>
                        <w:top w:val="none" w:sz="0" w:space="0" w:color="auto"/>
                        <w:left w:val="none" w:sz="0" w:space="0" w:color="auto"/>
                        <w:bottom w:val="none" w:sz="0" w:space="0" w:color="auto"/>
                        <w:right w:val="none" w:sz="0" w:space="0" w:color="auto"/>
                      </w:divBdr>
                    </w:div>
                    <w:div w:id="1959872866">
                      <w:marLeft w:val="0"/>
                      <w:marRight w:val="0"/>
                      <w:marTop w:val="0"/>
                      <w:marBottom w:val="0"/>
                      <w:divBdr>
                        <w:top w:val="none" w:sz="0" w:space="0" w:color="auto"/>
                        <w:left w:val="none" w:sz="0" w:space="0" w:color="auto"/>
                        <w:bottom w:val="none" w:sz="0" w:space="0" w:color="auto"/>
                        <w:right w:val="none" w:sz="0" w:space="0" w:color="auto"/>
                      </w:divBdr>
                    </w:div>
                    <w:div w:id="1209292960">
                      <w:marLeft w:val="0"/>
                      <w:marRight w:val="0"/>
                      <w:marTop w:val="0"/>
                      <w:marBottom w:val="0"/>
                      <w:divBdr>
                        <w:top w:val="none" w:sz="0" w:space="0" w:color="auto"/>
                        <w:left w:val="none" w:sz="0" w:space="0" w:color="auto"/>
                        <w:bottom w:val="none" w:sz="0" w:space="0" w:color="auto"/>
                        <w:right w:val="none" w:sz="0" w:space="0" w:color="auto"/>
                      </w:divBdr>
                    </w:div>
                  </w:divsChild>
                </w:div>
                <w:div w:id="1499735006">
                  <w:marLeft w:val="0"/>
                  <w:marRight w:val="0"/>
                  <w:marTop w:val="0"/>
                  <w:marBottom w:val="0"/>
                  <w:divBdr>
                    <w:top w:val="none" w:sz="0" w:space="0" w:color="auto"/>
                    <w:left w:val="none" w:sz="0" w:space="0" w:color="auto"/>
                    <w:bottom w:val="none" w:sz="0" w:space="0" w:color="auto"/>
                    <w:right w:val="none" w:sz="0" w:space="0" w:color="auto"/>
                  </w:divBdr>
                  <w:divsChild>
                    <w:div w:id="175193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10581">
          <w:marLeft w:val="0"/>
          <w:marRight w:val="0"/>
          <w:marTop w:val="0"/>
          <w:marBottom w:val="0"/>
          <w:divBdr>
            <w:top w:val="none" w:sz="0" w:space="0" w:color="auto"/>
            <w:left w:val="none" w:sz="0" w:space="0" w:color="auto"/>
            <w:bottom w:val="none" w:sz="0" w:space="0" w:color="auto"/>
            <w:right w:val="none" w:sz="0" w:space="0" w:color="auto"/>
          </w:divBdr>
        </w:div>
        <w:div w:id="1684891259">
          <w:marLeft w:val="0"/>
          <w:marRight w:val="0"/>
          <w:marTop w:val="0"/>
          <w:marBottom w:val="0"/>
          <w:divBdr>
            <w:top w:val="none" w:sz="0" w:space="0" w:color="auto"/>
            <w:left w:val="none" w:sz="0" w:space="0" w:color="auto"/>
            <w:bottom w:val="none" w:sz="0" w:space="0" w:color="auto"/>
            <w:right w:val="none" w:sz="0" w:space="0" w:color="auto"/>
          </w:divBdr>
        </w:div>
        <w:div w:id="422141118">
          <w:marLeft w:val="0"/>
          <w:marRight w:val="0"/>
          <w:marTop w:val="0"/>
          <w:marBottom w:val="0"/>
          <w:divBdr>
            <w:top w:val="none" w:sz="0" w:space="0" w:color="auto"/>
            <w:left w:val="none" w:sz="0" w:space="0" w:color="auto"/>
            <w:bottom w:val="none" w:sz="0" w:space="0" w:color="auto"/>
            <w:right w:val="none" w:sz="0" w:space="0" w:color="auto"/>
          </w:divBdr>
        </w:div>
        <w:div w:id="257838576">
          <w:marLeft w:val="0"/>
          <w:marRight w:val="0"/>
          <w:marTop w:val="0"/>
          <w:marBottom w:val="0"/>
          <w:divBdr>
            <w:top w:val="none" w:sz="0" w:space="0" w:color="auto"/>
            <w:left w:val="none" w:sz="0" w:space="0" w:color="auto"/>
            <w:bottom w:val="none" w:sz="0" w:space="0" w:color="auto"/>
            <w:right w:val="none" w:sz="0" w:space="0" w:color="auto"/>
          </w:divBdr>
        </w:div>
        <w:div w:id="406269576">
          <w:marLeft w:val="0"/>
          <w:marRight w:val="0"/>
          <w:marTop w:val="0"/>
          <w:marBottom w:val="0"/>
          <w:divBdr>
            <w:top w:val="none" w:sz="0" w:space="0" w:color="auto"/>
            <w:left w:val="none" w:sz="0" w:space="0" w:color="auto"/>
            <w:bottom w:val="none" w:sz="0" w:space="0" w:color="auto"/>
            <w:right w:val="none" w:sz="0" w:space="0" w:color="auto"/>
          </w:divBdr>
        </w:div>
        <w:div w:id="945700389">
          <w:marLeft w:val="0"/>
          <w:marRight w:val="0"/>
          <w:marTop w:val="0"/>
          <w:marBottom w:val="0"/>
          <w:divBdr>
            <w:top w:val="none" w:sz="0" w:space="0" w:color="auto"/>
            <w:left w:val="none" w:sz="0" w:space="0" w:color="auto"/>
            <w:bottom w:val="none" w:sz="0" w:space="0" w:color="auto"/>
            <w:right w:val="none" w:sz="0" w:space="0" w:color="auto"/>
          </w:divBdr>
        </w:div>
        <w:div w:id="859005005">
          <w:marLeft w:val="0"/>
          <w:marRight w:val="0"/>
          <w:marTop w:val="0"/>
          <w:marBottom w:val="0"/>
          <w:divBdr>
            <w:top w:val="none" w:sz="0" w:space="0" w:color="auto"/>
            <w:left w:val="none" w:sz="0" w:space="0" w:color="auto"/>
            <w:bottom w:val="none" w:sz="0" w:space="0" w:color="auto"/>
            <w:right w:val="none" w:sz="0" w:space="0" w:color="auto"/>
          </w:divBdr>
        </w:div>
        <w:div w:id="114325650">
          <w:marLeft w:val="0"/>
          <w:marRight w:val="0"/>
          <w:marTop w:val="0"/>
          <w:marBottom w:val="0"/>
          <w:divBdr>
            <w:top w:val="none" w:sz="0" w:space="0" w:color="auto"/>
            <w:left w:val="none" w:sz="0" w:space="0" w:color="auto"/>
            <w:bottom w:val="none" w:sz="0" w:space="0" w:color="auto"/>
            <w:right w:val="none" w:sz="0" w:space="0" w:color="auto"/>
          </w:divBdr>
        </w:div>
        <w:div w:id="854419338">
          <w:marLeft w:val="0"/>
          <w:marRight w:val="0"/>
          <w:marTop w:val="0"/>
          <w:marBottom w:val="0"/>
          <w:divBdr>
            <w:top w:val="none" w:sz="0" w:space="0" w:color="auto"/>
            <w:left w:val="none" w:sz="0" w:space="0" w:color="auto"/>
            <w:bottom w:val="none" w:sz="0" w:space="0" w:color="auto"/>
            <w:right w:val="none" w:sz="0" w:space="0" w:color="auto"/>
          </w:divBdr>
        </w:div>
        <w:div w:id="788014461">
          <w:marLeft w:val="0"/>
          <w:marRight w:val="0"/>
          <w:marTop w:val="0"/>
          <w:marBottom w:val="0"/>
          <w:divBdr>
            <w:top w:val="none" w:sz="0" w:space="0" w:color="auto"/>
            <w:left w:val="none" w:sz="0" w:space="0" w:color="auto"/>
            <w:bottom w:val="none" w:sz="0" w:space="0" w:color="auto"/>
            <w:right w:val="none" w:sz="0" w:space="0" w:color="auto"/>
          </w:divBdr>
        </w:div>
        <w:div w:id="2054114170">
          <w:marLeft w:val="0"/>
          <w:marRight w:val="0"/>
          <w:marTop w:val="0"/>
          <w:marBottom w:val="0"/>
          <w:divBdr>
            <w:top w:val="none" w:sz="0" w:space="0" w:color="auto"/>
            <w:left w:val="none" w:sz="0" w:space="0" w:color="auto"/>
            <w:bottom w:val="none" w:sz="0" w:space="0" w:color="auto"/>
            <w:right w:val="none" w:sz="0" w:space="0" w:color="auto"/>
          </w:divBdr>
          <w:divsChild>
            <w:div w:id="1222402494">
              <w:marLeft w:val="0"/>
              <w:marRight w:val="0"/>
              <w:marTop w:val="0"/>
              <w:marBottom w:val="0"/>
              <w:divBdr>
                <w:top w:val="none" w:sz="0" w:space="0" w:color="auto"/>
                <w:left w:val="none" w:sz="0" w:space="0" w:color="auto"/>
                <w:bottom w:val="none" w:sz="0" w:space="0" w:color="auto"/>
                <w:right w:val="none" w:sz="0" w:space="0" w:color="auto"/>
              </w:divBdr>
            </w:div>
            <w:div w:id="1255438181">
              <w:marLeft w:val="0"/>
              <w:marRight w:val="0"/>
              <w:marTop w:val="0"/>
              <w:marBottom w:val="0"/>
              <w:divBdr>
                <w:top w:val="none" w:sz="0" w:space="0" w:color="auto"/>
                <w:left w:val="none" w:sz="0" w:space="0" w:color="auto"/>
                <w:bottom w:val="none" w:sz="0" w:space="0" w:color="auto"/>
                <w:right w:val="none" w:sz="0" w:space="0" w:color="auto"/>
              </w:divBdr>
            </w:div>
            <w:div w:id="1246452796">
              <w:marLeft w:val="0"/>
              <w:marRight w:val="0"/>
              <w:marTop w:val="0"/>
              <w:marBottom w:val="0"/>
              <w:divBdr>
                <w:top w:val="none" w:sz="0" w:space="0" w:color="auto"/>
                <w:left w:val="none" w:sz="0" w:space="0" w:color="auto"/>
                <w:bottom w:val="none" w:sz="0" w:space="0" w:color="auto"/>
                <w:right w:val="none" w:sz="0" w:space="0" w:color="auto"/>
              </w:divBdr>
            </w:div>
            <w:div w:id="441266659">
              <w:marLeft w:val="0"/>
              <w:marRight w:val="0"/>
              <w:marTop w:val="0"/>
              <w:marBottom w:val="0"/>
              <w:divBdr>
                <w:top w:val="none" w:sz="0" w:space="0" w:color="auto"/>
                <w:left w:val="none" w:sz="0" w:space="0" w:color="auto"/>
                <w:bottom w:val="none" w:sz="0" w:space="0" w:color="auto"/>
                <w:right w:val="none" w:sz="0" w:space="0" w:color="auto"/>
              </w:divBdr>
            </w:div>
          </w:divsChild>
        </w:div>
        <w:div w:id="616907190">
          <w:marLeft w:val="0"/>
          <w:marRight w:val="0"/>
          <w:marTop w:val="0"/>
          <w:marBottom w:val="0"/>
          <w:divBdr>
            <w:top w:val="none" w:sz="0" w:space="0" w:color="auto"/>
            <w:left w:val="none" w:sz="0" w:space="0" w:color="auto"/>
            <w:bottom w:val="none" w:sz="0" w:space="0" w:color="auto"/>
            <w:right w:val="none" w:sz="0" w:space="0" w:color="auto"/>
          </w:divBdr>
        </w:div>
        <w:div w:id="832919043">
          <w:marLeft w:val="0"/>
          <w:marRight w:val="0"/>
          <w:marTop w:val="0"/>
          <w:marBottom w:val="0"/>
          <w:divBdr>
            <w:top w:val="none" w:sz="0" w:space="0" w:color="auto"/>
            <w:left w:val="none" w:sz="0" w:space="0" w:color="auto"/>
            <w:bottom w:val="none" w:sz="0" w:space="0" w:color="auto"/>
            <w:right w:val="none" w:sz="0" w:space="0" w:color="auto"/>
          </w:divBdr>
          <w:divsChild>
            <w:div w:id="60491217">
              <w:marLeft w:val="-75"/>
              <w:marRight w:val="0"/>
              <w:marTop w:val="30"/>
              <w:marBottom w:val="30"/>
              <w:divBdr>
                <w:top w:val="none" w:sz="0" w:space="0" w:color="auto"/>
                <w:left w:val="none" w:sz="0" w:space="0" w:color="auto"/>
                <w:bottom w:val="none" w:sz="0" w:space="0" w:color="auto"/>
                <w:right w:val="none" w:sz="0" w:space="0" w:color="auto"/>
              </w:divBdr>
              <w:divsChild>
                <w:div w:id="179591278">
                  <w:marLeft w:val="0"/>
                  <w:marRight w:val="0"/>
                  <w:marTop w:val="0"/>
                  <w:marBottom w:val="0"/>
                  <w:divBdr>
                    <w:top w:val="none" w:sz="0" w:space="0" w:color="auto"/>
                    <w:left w:val="none" w:sz="0" w:space="0" w:color="auto"/>
                    <w:bottom w:val="none" w:sz="0" w:space="0" w:color="auto"/>
                    <w:right w:val="none" w:sz="0" w:space="0" w:color="auto"/>
                  </w:divBdr>
                  <w:divsChild>
                    <w:div w:id="1963923791">
                      <w:marLeft w:val="0"/>
                      <w:marRight w:val="0"/>
                      <w:marTop w:val="0"/>
                      <w:marBottom w:val="0"/>
                      <w:divBdr>
                        <w:top w:val="none" w:sz="0" w:space="0" w:color="auto"/>
                        <w:left w:val="none" w:sz="0" w:space="0" w:color="auto"/>
                        <w:bottom w:val="none" w:sz="0" w:space="0" w:color="auto"/>
                        <w:right w:val="none" w:sz="0" w:space="0" w:color="auto"/>
                      </w:divBdr>
                    </w:div>
                  </w:divsChild>
                </w:div>
                <w:div w:id="2050186232">
                  <w:marLeft w:val="0"/>
                  <w:marRight w:val="0"/>
                  <w:marTop w:val="0"/>
                  <w:marBottom w:val="0"/>
                  <w:divBdr>
                    <w:top w:val="none" w:sz="0" w:space="0" w:color="auto"/>
                    <w:left w:val="none" w:sz="0" w:space="0" w:color="auto"/>
                    <w:bottom w:val="none" w:sz="0" w:space="0" w:color="auto"/>
                    <w:right w:val="none" w:sz="0" w:space="0" w:color="auto"/>
                  </w:divBdr>
                  <w:divsChild>
                    <w:div w:id="494107339">
                      <w:marLeft w:val="0"/>
                      <w:marRight w:val="0"/>
                      <w:marTop w:val="0"/>
                      <w:marBottom w:val="0"/>
                      <w:divBdr>
                        <w:top w:val="none" w:sz="0" w:space="0" w:color="auto"/>
                        <w:left w:val="none" w:sz="0" w:space="0" w:color="auto"/>
                        <w:bottom w:val="none" w:sz="0" w:space="0" w:color="auto"/>
                        <w:right w:val="none" w:sz="0" w:space="0" w:color="auto"/>
                      </w:divBdr>
                    </w:div>
                  </w:divsChild>
                </w:div>
                <w:div w:id="1892836902">
                  <w:marLeft w:val="0"/>
                  <w:marRight w:val="0"/>
                  <w:marTop w:val="0"/>
                  <w:marBottom w:val="0"/>
                  <w:divBdr>
                    <w:top w:val="none" w:sz="0" w:space="0" w:color="auto"/>
                    <w:left w:val="none" w:sz="0" w:space="0" w:color="auto"/>
                    <w:bottom w:val="none" w:sz="0" w:space="0" w:color="auto"/>
                    <w:right w:val="none" w:sz="0" w:space="0" w:color="auto"/>
                  </w:divBdr>
                  <w:divsChild>
                    <w:div w:id="1270313514">
                      <w:marLeft w:val="0"/>
                      <w:marRight w:val="0"/>
                      <w:marTop w:val="0"/>
                      <w:marBottom w:val="0"/>
                      <w:divBdr>
                        <w:top w:val="none" w:sz="0" w:space="0" w:color="auto"/>
                        <w:left w:val="none" w:sz="0" w:space="0" w:color="auto"/>
                        <w:bottom w:val="none" w:sz="0" w:space="0" w:color="auto"/>
                        <w:right w:val="none" w:sz="0" w:space="0" w:color="auto"/>
                      </w:divBdr>
                    </w:div>
                  </w:divsChild>
                </w:div>
                <w:div w:id="729500217">
                  <w:marLeft w:val="0"/>
                  <w:marRight w:val="0"/>
                  <w:marTop w:val="0"/>
                  <w:marBottom w:val="0"/>
                  <w:divBdr>
                    <w:top w:val="none" w:sz="0" w:space="0" w:color="auto"/>
                    <w:left w:val="none" w:sz="0" w:space="0" w:color="auto"/>
                    <w:bottom w:val="none" w:sz="0" w:space="0" w:color="auto"/>
                    <w:right w:val="none" w:sz="0" w:space="0" w:color="auto"/>
                  </w:divBdr>
                  <w:divsChild>
                    <w:div w:id="1420059759">
                      <w:marLeft w:val="0"/>
                      <w:marRight w:val="0"/>
                      <w:marTop w:val="0"/>
                      <w:marBottom w:val="0"/>
                      <w:divBdr>
                        <w:top w:val="none" w:sz="0" w:space="0" w:color="auto"/>
                        <w:left w:val="none" w:sz="0" w:space="0" w:color="auto"/>
                        <w:bottom w:val="none" w:sz="0" w:space="0" w:color="auto"/>
                        <w:right w:val="none" w:sz="0" w:space="0" w:color="auto"/>
                      </w:divBdr>
                    </w:div>
                  </w:divsChild>
                </w:div>
                <w:div w:id="1693526769">
                  <w:marLeft w:val="0"/>
                  <w:marRight w:val="0"/>
                  <w:marTop w:val="0"/>
                  <w:marBottom w:val="0"/>
                  <w:divBdr>
                    <w:top w:val="none" w:sz="0" w:space="0" w:color="auto"/>
                    <w:left w:val="none" w:sz="0" w:space="0" w:color="auto"/>
                    <w:bottom w:val="none" w:sz="0" w:space="0" w:color="auto"/>
                    <w:right w:val="none" w:sz="0" w:space="0" w:color="auto"/>
                  </w:divBdr>
                  <w:divsChild>
                    <w:div w:id="309988345">
                      <w:marLeft w:val="0"/>
                      <w:marRight w:val="0"/>
                      <w:marTop w:val="0"/>
                      <w:marBottom w:val="0"/>
                      <w:divBdr>
                        <w:top w:val="none" w:sz="0" w:space="0" w:color="auto"/>
                        <w:left w:val="none" w:sz="0" w:space="0" w:color="auto"/>
                        <w:bottom w:val="none" w:sz="0" w:space="0" w:color="auto"/>
                        <w:right w:val="none" w:sz="0" w:space="0" w:color="auto"/>
                      </w:divBdr>
                    </w:div>
                  </w:divsChild>
                </w:div>
                <w:div w:id="900141794">
                  <w:marLeft w:val="0"/>
                  <w:marRight w:val="0"/>
                  <w:marTop w:val="0"/>
                  <w:marBottom w:val="0"/>
                  <w:divBdr>
                    <w:top w:val="none" w:sz="0" w:space="0" w:color="auto"/>
                    <w:left w:val="none" w:sz="0" w:space="0" w:color="auto"/>
                    <w:bottom w:val="none" w:sz="0" w:space="0" w:color="auto"/>
                    <w:right w:val="none" w:sz="0" w:space="0" w:color="auto"/>
                  </w:divBdr>
                  <w:divsChild>
                    <w:div w:id="1365403176">
                      <w:marLeft w:val="0"/>
                      <w:marRight w:val="0"/>
                      <w:marTop w:val="0"/>
                      <w:marBottom w:val="0"/>
                      <w:divBdr>
                        <w:top w:val="none" w:sz="0" w:space="0" w:color="auto"/>
                        <w:left w:val="none" w:sz="0" w:space="0" w:color="auto"/>
                        <w:bottom w:val="none" w:sz="0" w:space="0" w:color="auto"/>
                        <w:right w:val="none" w:sz="0" w:space="0" w:color="auto"/>
                      </w:divBdr>
                    </w:div>
                  </w:divsChild>
                </w:div>
                <w:div w:id="269435586">
                  <w:marLeft w:val="0"/>
                  <w:marRight w:val="0"/>
                  <w:marTop w:val="0"/>
                  <w:marBottom w:val="0"/>
                  <w:divBdr>
                    <w:top w:val="none" w:sz="0" w:space="0" w:color="auto"/>
                    <w:left w:val="none" w:sz="0" w:space="0" w:color="auto"/>
                    <w:bottom w:val="none" w:sz="0" w:space="0" w:color="auto"/>
                    <w:right w:val="none" w:sz="0" w:space="0" w:color="auto"/>
                  </w:divBdr>
                  <w:divsChild>
                    <w:div w:id="1740711148">
                      <w:marLeft w:val="0"/>
                      <w:marRight w:val="0"/>
                      <w:marTop w:val="0"/>
                      <w:marBottom w:val="0"/>
                      <w:divBdr>
                        <w:top w:val="none" w:sz="0" w:space="0" w:color="auto"/>
                        <w:left w:val="none" w:sz="0" w:space="0" w:color="auto"/>
                        <w:bottom w:val="none" w:sz="0" w:space="0" w:color="auto"/>
                        <w:right w:val="none" w:sz="0" w:space="0" w:color="auto"/>
                      </w:divBdr>
                    </w:div>
                  </w:divsChild>
                </w:div>
                <w:div w:id="1060010684">
                  <w:marLeft w:val="0"/>
                  <w:marRight w:val="0"/>
                  <w:marTop w:val="0"/>
                  <w:marBottom w:val="0"/>
                  <w:divBdr>
                    <w:top w:val="none" w:sz="0" w:space="0" w:color="auto"/>
                    <w:left w:val="none" w:sz="0" w:space="0" w:color="auto"/>
                    <w:bottom w:val="none" w:sz="0" w:space="0" w:color="auto"/>
                    <w:right w:val="none" w:sz="0" w:space="0" w:color="auto"/>
                  </w:divBdr>
                  <w:divsChild>
                    <w:div w:id="992873821">
                      <w:marLeft w:val="0"/>
                      <w:marRight w:val="0"/>
                      <w:marTop w:val="0"/>
                      <w:marBottom w:val="0"/>
                      <w:divBdr>
                        <w:top w:val="none" w:sz="0" w:space="0" w:color="auto"/>
                        <w:left w:val="none" w:sz="0" w:space="0" w:color="auto"/>
                        <w:bottom w:val="none" w:sz="0" w:space="0" w:color="auto"/>
                        <w:right w:val="none" w:sz="0" w:space="0" w:color="auto"/>
                      </w:divBdr>
                    </w:div>
                  </w:divsChild>
                </w:div>
                <w:div w:id="242106447">
                  <w:marLeft w:val="0"/>
                  <w:marRight w:val="0"/>
                  <w:marTop w:val="0"/>
                  <w:marBottom w:val="0"/>
                  <w:divBdr>
                    <w:top w:val="none" w:sz="0" w:space="0" w:color="auto"/>
                    <w:left w:val="none" w:sz="0" w:space="0" w:color="auto"/>
                    <w:bottom w:val="none" w:sz="0" w:space="0" w:color="auto"/>
                    <w:right w:val="none" w:sz="0" w:space="0" w:color="auto"/>
                  </w:divBdr>
                  <w:divsChild>
                    <w:div w:id="2130468260">
                      <w:marLeft w:val="0"/>
                      <w:marRight w:val="0"/>
                      <w:marTop w:val="0"/>
                      <w:marBottom w:val="0"/>
                      <w:divBdr>
                        <w:top w:val="none" w:sz="0" w:space="0" w:color="auto"/>
                        <w:left w:val="none" w:sz="0" w:space="0" w:color="auto"/>
                        <w:bottom w:val="none" w:sz="0" w:space="0" w:color="auto"/>
                        <w:right w:val="none" w:sz="0" w:space="0" w:color="auto"/>
                      </w:divBdr>
                    </w:div>
                  </w:divsChild>
                </w:div>
                <w:div w:id="714277897">
                  <w:marLeft w:val="0"/>
                  <w:marRight w:val="0"/>
                  <w:marTop w:val="0"/>
                  <w:marBottom w:val="0"/>
                  <w:divBdr>
                    <w:top w:val="none" w:sz="0" w:space="0" w:color="auto"/>
                    <w:left w:val="none" w:sz="0" w:space="0" w:color="auto"/>
                    <w:bottom w:val="none" w:sz="0" w:space="0" w:color="auto"/>
                    <w:right w:val="none" w:sz="0" w:space="0" w:color="auto"/>
                  </w:divBdr>
                  <w:divsChild>
                    <w:div w:id="583688336">
                      <w:marLeft w:val="0"/>
                      <w:marRight w:val="0"/>
                      <w:marTop w:val="0"/>
                      <w:marBottom w:val="0"/>
                      <w:divBdr>
                        <w:top w:val="none" w:sz="0" w:space="0" w:color="auto"/>
                        <w:left w:val="none" w:sz="0" w:space="0" w:color="auto"/>
                        <w:bottom w:val="none" w:sz="0" w:space="0" w:color="auto"/>
                        <w:right w:val="none" w:sz="0" w:space="0" w:color="auto"/>
                      </w:divBdr>
                    </w:div>
                  </w:divsChild>
                </w:div>
                <w:div w:id="1366053324">
                  <w:marLeft w:val="0"/>
                  <w:marRight w:val="0"/>
                  <w:marTop w:val="0"/>
                  <w:marBottom w:val="0"/>
                  <w:divBdr>
                    <w:top w:val="none" w:sz="0" w:space="0" w:color="auto"/>
                    <w:left w:val="none" w:sz="0" w:space="0" w:color="auto"/>
                    <w:bottom w:val="none" w:sz="0" w:space="0" w:color="auto"/>
                    <w:right w:val="none" w:sz="0" w:space="0" w:color="auto"/>
                  </w:divBdr>
                  <w:divsChild>
                    <w:div w:id="1691301470">
                      <w:marLeft w:val="0"/>
                      <w:marRight w:val="0"/>
                      <w:marTop w:val="0"/>
                      <w:marBottom w:val="0"/>
                      <w:divBdr>
                        <w:top w:val="none" w:sz="0" w:space="0" w:color="auto"/>
                        <w:left w:val="none" w:sz="0" w:space="0" w:color="auto"/>
                        <w:bottom w:val="none" w:sz="0" w:space="0" w:color="auto"/>
                        <w:right w:val="none" w:sz="0" w:space="0" w:color="auto"/>
                      </w:divBdr>
                    </w:div>
                  </w:divsChild>
                </w:div>
                <w:div w:id="205609210">
                  <w:marLeft w:val="0"/>
                  <w:marRight w:val="0"/>
                  <w:marTop w:val="0"/>
                  <w:marBottom w:val="0"/>
                  <w:divBdr>
                    <w:top w:val="none" w:sz="0" w:space="0" w:color="auto"/>
                    <w:left w:val="none" w:sz="0" w:space="0" w:color="auto"/>
                    <w:bottom w:val="none" w:sz="0" w:space="0" w:color="auto"/>
                    <w:right w:val="none" w:sz="0" w:space="0" w:color="auto"/>
                  </w:divBdr>
                  <w:divsChild>
                    <w:div w:id="222184460">
                      <w:marLeft w:val="0"/>
                      <w:marRight w:val="0"/>
                      <w:marTop w:val="0"/>
                      <w:marBottom w:val="0"/>
                      <w:divBdr>
                        <w:top w:val="none" w:sz="0" w:space="0" w:color="auto"/>
                        <w:left w:val="none" w:sz="0" w:space="0" w:color="auto"/>
                        <w:bottom w:val="none" w:sz="0" w:space="0" w:color="auto"/>
                        <w:right w:val="none" w:sz="0" w:space="0" w:color="auto"/>
                      </w:divBdr>
                    </w:div>
                  </w:divsChild>
                </w:div>
                <w:div w:id="1591432098">
                  <w:marLeft w:val="0"/>
                  <w:marRight w:val="0"/>
                  <w:marTop w:val="0"/>
                  <w:marBottom w:val="0"/>
                  <w:divBdr>
                    <w:top w:val="none" w:sz="0" w:space="0" w:color="auto"/>
                    <w:left w:val="none" w:sz="0" w:space="0" w:color="auto"/>
                    <w:bottom w:val="none" w:sz="0" w:space="0" w:color="auto"/>
                    <w:right w:val="none" w:sz="0" w:space="0" w:color="auto"/>
                  </w:divBdr>
                  <w:divsChild>
                    <w:div w:id="224145364">
                      <w:marLeft w:val="0"/>
                      <w:marRight w:val="0"/>
                      <w:marTop w:val="0"/>
                      <w:marBottom w:val="0"/>
                      <w:divBdr>
                        <w:top w:val="none" w:sz="0" w:space="0" w:color="auto"/>
                        <w:left w:val="none" w:sz="0" w:space="0" w:color="auto"/>
                        <w:bottom w:val="none" w:sz="0" w:space="0" w:color="auto"/>
                        <w:right w:val="none" w:sz="0" w:space="0" w:color="auto"/>
                      </w:divBdr>
                    </w:div>
                  </w:divsChild>
                </w:div>
                <w:div w:id="1024287131">
                  <w:marLeft w:val="0"/>
                  <w:marRight w:val="0"/>
                  <w:marTop w:val="0"/>
                  <w:marBottom w:val="0"/>
                  <w:divBdr>
                    <w:top w:val="none" w:sz="0" w:space="0" w:color="auto"/>
                    <w:left w:val="none" w:sz="0" w:space="0" w:color="auto"/>
                    <w:bottom w:val="none" w:sz="0" w:space="0" w:color="auto"/>
                    <w:right w:val="none" w:sz="0" w:space="0" w:color="auto"/>
                  </w:divBdr>
                  <w:divsChild>
                    <w:div w:id="2127654251">
                      <w:marLeft w:val="0"/>
                      <w:marRight w:val="0"/>
                      <w:marTop w:val="0"/>
                      <w:marBottom w:val="0"/>
                      <w:divBdr>
                        <w:top w:val="none" w:sz="0" w:space="0" w:color="auto"/>
                        <w:left w:val="none" w:sz="0" w:space="0" w:color="auto"/>
                        <w:bottom w:val="none" w:sz="0" w:space="0" w:color="auto"/>
                        <w:right w:val="none" w:sz="0" w:space="0" w:color="auto"/>
                      </w:divBdr>
                    </w:div>
                  </w:divsChild>
                </w:div>
                <w:div w:id="1335453559">
                  <w:marLeft w:val="0"/>
                  <w:marRight w:val="0"/>
                  <w:marTop w:val="0"/>
                  <w:marBottom w:val="0"/>
                  <w:divBdr>
                    <w:top w:val="none" w:sz="0" w:space="0" w:color="auto"/>
                    <w:left w:val="none" w:sz="0" w:space="0" w:color="auto"/>
                    <w:bottom w:val="none" w:sz="0" w:space="0" w:color="auto"/>
                    <w:right w:val="none" w:sz="0" w:space="0" w:color="auto"/>
                  </w:divBdr>
                  <w:divsChild>
                    <w:div w:id="1094402094">
                      <w:marLeft w:val="0"/>
                      <w:marRight w:val="0"/>
                      <w:marTop w:val="0"/>
                      <w:marBottom w:val="0"/>
                      <w:divBdr>
                        <w:top w:val="none" w:sz="0" w:space="0" w:color="auto"/>
                        <w:left w:val="none" w:sz="0" w:space="0" w:color="auto"/>
                        <w:bottom w:val="none" w:sz="0" w:space="0" w:color="auto"/>
                        <w:right w:val="none" w:sz="0" w:space="0" w:color="auto"/>
                      </w:divBdr>
                    </w:div>
                  </w:divsChild>
                </w:div>
                <w:div w:id="169375843">
                  <w:marLeft w:val="0"/>
                  <w:marRight w:val="0"/>
                  <w:marTop w:val="0"/>
                  <w:marBottom w:val="0"/>
                  <w:divBdr>
                    <w:top w:val="none" w:sz="0" w:space="0" w:color="auto"/>
                    <w:left w:val="none" w:sz="0" w:space="0" w:color="auto"/>
                    <w:bottom w:val="none" w:sz="0" w:space="0" w:color="auto"/>
                    <w:right w:val="none" w:sz="0" w:space="0" w:color="auto"/>
                  </w:divBdr>
                  <w:divsChild>
                    <w:div w:id="1905141740">
                      <w:marLeft w:val="0"/>
                      <w:marRight w:val="0"/>
                      <w:marTop w:val="0"/>
                      <w:marBottom w:val="0"/>
                      <w:divBdr>
                        <w:top w:val="none" w:sz="0" w:space="0" w:color="auto"/>
                        <w:left w:val="none" w:sz="0" w:space="0" w:color="auto"/>
                        <w:bottom w:val="none" w:sz="0" w:space="0" w:color="auto"/>
                        <w:right w:val="none" w:sz="0" w:space="0" w:color="auto"/>
                      </w:divBdr>
                    </w:div>
                  </w:divsChild>
                </w:div>
                <w:div w:id="502165650">
                  <w:marLeft w:val="0"/>
                  <w:marRight w:val="0"/>
                  <w:marTop w:val="0"/>
                  <w:marBottom w:val="0"/>
                  <w:divBdr>
                    <w:top w:val="none" w:sz="0" w:space="0" w:color="auto"/>
                    <w:left w:val="none" w:sz="0" w:space="0" w:color="auto"/>
                    <w:bottom w:val="none" w:sz="0" w:space="0" w:color="auto"/>
                    <w:right w:val="none" w:sz="0" w:space="0" w:color="auto"/>
                  </w:divBdr>
                  <w:divsChild>
                    <w:div w:id="425804328">
                      <w:marLeft w:val="0"/>
                      <w:marRight w:val="0"/>
                      <w:marTop w:val="0"/>
                      <w:marBottom w:val="0"/>
                      <w:divBdr>
                        <w:top w:val="none" w:sz="0" w:space="0" w:color="auto"/>
                        <w:left w:val="none" w:sz="0" w:space="0" w:color="auto"/>
                        <w:bottom w:val="none" w:sz="0" w:space="0" w:color="auto"/>
                        <w:right w:val="none" w:sz="0" w:space="0" w:color="auto"/>
                      </w:divBdr>
                    </w:div>
                  </w:divsChild>
                </w:div>
                <w:div w:id="1606309502">
                  <w:marLeft w:val="0"/>
                  <w:marRight w:val="0"/>
                  <w:marTop w:val="0"/>
                  <w:marBottom w:val="0"/>
                  <w:divBdr>
                    <w:top w:val="none" w:sz="0" w:space="0" w:color="auto"/>
                    <w:left w:val="none" w:sz="0" w:space="0" w:color="auto"/>
                    <w:bottom w:val="none" w:sz="0" w:space="0" w:color="auto"/>
                    <w:right w:val="none" w:sz="0" w:space="0" w:color="auto"/>
                  </w:divBdr>
                  <w:divsChild>
                    <w:div w:id="1727726648">
                      <w:marLeft w:val="0"/>
                      <w:marRight w:val="0"/>
                      <w:marTop w:val="0"/>
                      <w:marBottom w:val="0"/>
                      <w:divBdr>
                        <w:top w:val="none" w:sz="0" w:space="0" w:color="auto"/>
                        <w:left w:val="none" w:sz="0" w:space="0" w:color="auto"/>
                        <w:bottom w:val="none" w:sz="0" w:space="0" w:color="auto"/>
                        <w:right w:val="none" w:sz="0" w:space="0" w:color="auto"/>
                      </w:divBdr>
                    </w:div>
                  </w:divsChild>
                </w:div>
                <w:div w:id="572472121">
                  <w:marLeft w:val="0"/>
                  <w:marRight w:val="0"/>
                  <w:marTop w:val="0"/>
                  <w:marBottom w:val="0"/>
                  <w:divBdr>
                    <w:top w:val="none" w:sz="0" w:space="0" w:color="auto"/>
                    <w:left w:val="none" w:sz="0" w:space="0" w:color="auto"/>
                    <w:bottom w:val="none" w:sz="0" w:space="0" w:color="auto"/>
                    <w:right w:val="none" w:sz="0" w:space="0" w:color="auto"/>
                  </w:divBdr>
                  <w:divsChild>
                    <w:div w:id="1062214849">
                      <w:marLeft w:val="0"/>
                      <w:marRight w:val="0"/>
                      <w:marTop w:val="0"/>
                      <w:marBottom w:val="0"/>
                      <w:divBdr>
                        <w:top w:val="none" w:sz="0" w:space="0" w:color="auto"/>
                        <w:left w:val="none" w:sz="0" w:space="0" w:color="auto"/>
                        <w:bottom w:val="none" w:sz="0" w:space="0" w:color="auto"/>
                        <w:right w:val="none" w:sz="0" w:space="0" w:color="auto"/>
                      </w:divBdr>
                    </w:div>
                  </w:divsChild>
                </w:div>
                <w:div w:id="213783248">
                  <w:marLeft w:val="0"/>
                  <w:marRight w:val="0"/>
                  <w:marTop w:val="0"/>
                  <w:marBottom w:val="0"/>
                  <w:divBdr>
                    <w:top w:val="none" w:sz="0" w:space="0" w:color="auto"/>
                    <w:left w:val="none" w:sz="0" w:space="0" w:color="auto"/>
                    <w:bottom w:val="none" w:sz="0" w:space="0" w:color="auto"/>
                    <w:right w:val="none" w:sz="0" w:space="0" w:color="auto"/>
                  </w:divBdr>
                  <w:divsChild>
                    <w:div w:id="364212549">
                      <w:marLeft w:val="0"/>
                      <w:marRight w:val="0"/>
                      <w:marTop w:val="0"/>
                      <w:marBottom w:val="0"/>
                      <w:divBdr>
                        <w:top w:val="none" w:sz="0" w:space="0" w:color="auto"/>
                        <w:left w:val="none" w:sz="0" w:space="0" w:color="auto"/>
                        <w:bottom w:val="none" w:sz="0" w:space="0" w:color="auto"/>
                        <w:right w:val="none" w:sz="0" w:space="0" w:color="auto"/>
                      </w:divBdr>
                    </w:div>
                  </w:divsChild>
                </w:div>
                <w:div w:id="789864323">
                  <w:marLeft w:val="0"/>
                  <w:marRight w:val="0"/>
                  <w:marTop w:val="0"/>
                  <w:marBottom w:val="0"/>
                  <w:divBdr>
                    <w:top w:val="none" w:sz="0" w:space="0" w:color="auto"/>
                    <w:left w:val="none" w:sz="0" w:space="0" w:color="auto"/>
                    <w:bottom w:val="none" w:sz="0" w:space="0" w:color="auto"/>
                    <w:right w:val="none" w:sz="0" w:space="0" w:color="auto"/>
                  </w:divBdr>
                  <w:divsChild>
                    <w:div w:id="384524363">
                      <w:marLeft w:val="0"/>
                      <w:marRight w:val="0"/>
                      <w:marTop w:val="0"/>
                      <w:marBottom w:val="0"/>
                      <w:divBdr>
                        <w:top w:val="none" w:sz="0" w:space="0" w:color="auto"/>
                        <w:left w:val="none" w:sz="0" w:space="0" w:color="auto"/>
                        <w:bottom w:val="none" w:sz="0" w:space="0" w:color="auto"/>
                        <w:right w:val="none" w:sz="0" w:space="0" w:color="auto"/>
                      </w:divBdr>
                    </w:div>
                  </w:divsChild>
                </w:div>
                <w:div w:id="616303647">
                  <w:marLeft w:val="0"/>
                  <w:marRight w:val="0"/>
                  <w:marTop w:val="0"/>
                  <w:marBottom w:val="0"/>
                  <w:divBdr>
                    <w:top w:val="none" w:sz="0" w:space="0" w:color="auto"/>
                    <w:left w:val="none" w:sz="0" w:space="0" w:color="auto"/>
                    <w:bottom w:val="none" w:sz="0" w:space="0" w:color="auto"/>
                    <w:right w:val="none" w:sz="0" w:space="0" w:color="auto"/>
                  </w:divBdr>
                  <w:divsChild>
                    <w:div w:id="1279096888">
                      <w:marLeft w:val="0"/>
                      <w:marRight w:val="0"/>
                      <w:marTop w:val="0"/>
                      <w:marBottom w:val="0"/>
                      <w:divBdr>
                        <w:top w:val="none" w:sz="0" w:space="0" w:color="auto"/>
                        <w:left w:val="none" w:sz="0" w:space="0" w:color="auto"/>
                        <w:bottom w:val="none" w:sz="0" w:space="0" w:color="auto"/>
                        <w:right w:val="none" w:sz="0" w:space="0" w:color="auto"/>
                      </w:divBdr>
                    </w:div>
                  </w:divsChild>
                </w:div>
                <w:div w:id="516499859">
                  <w:marLeft w:val="0"/>
                  <w:marRight w:val="0"/>
                  <w:marTop w:val="0"/>
                  <w:marBottom w:val="0"/>
                  <w:divBdr>
                    <w:top w:val="none" w:sz="0" w:space="0" w:color="auto"/>
                    <w:left w:val="none" w:sz="0" w:space="0" w:color="auto"/>
                    <w:bottom w:val="none" w:sz="0" w:space="0" w:color="auto"/>
                    <w:right w:val="none" w:sz="0" w:space="0" w:color="auto"/>
                  </w:divBdr>
                  <w:divsChild>
                    <w:div w:id="5325342">
                      <w:marLeft w:val="0"/>
                      <w:marRight w:val="0"/>
                      <w:marTop w:val="0"/>
                      <w:marBottom w:val="0"/>
                      <w:divBdr>
                        <w:top w:val="none" w:sz="0" w:space="0" w:color="auto"/>
                        <w:left w:val="none" w:sz="0" w:space="0" w:color="auto"/>
                        <w:bottom w:val="none" w:sz="0" w:space="0" w:color="auto"/>
                        <w:right w:val="none" w:sz="0" w:space="0" w:color="auto"/>
                      </w:divBdr>
                    </w:div>
                  </w:divsChild>
                </w:div>
                <w:div w:id="429206242">
                  <w:marLeft w:val="0"/>
                  <w:marRight w:val="0"/>
                  <w:marTop w:val="0"/>
                  <w:marBottom w:val="0"/>
                  <w:divBdr>
                    <w:top w:val="none" w:sz="0" w:space="0" w:color="auto"/>
                    <w:left w:val="none" w:sz="0" w:space="0" w:color="auto"/>
                    <w:bottom w:val="none" w:sz="0" w:space="0" w:color="auto"/>
                    <w:right w:val="none" w:sz="0" w:space="0" w:color="auto"/>
                  </w:divBdr>
                  <w:divsChild>
                    <w:div w:id="1000818202">
                      <w:marLeft w:val="0"/>
                      <w:marRight w:val="0"/>
                      <w:marTop w:val="0"/>
                      <w:marBottom w:val="0"/>
                      <w:divBdr>
                        <w:top w:val="none" w:sz="0" w:space="0" w:color="auto"/>
                        <w:left w:val="none" w:sz="0" w:space="0" w:color="auto"/>
                        <w:bottom w:val="none" w:sz="0" w:space="0" w:color="auto"/>
                        <w:right w:val="none" w:sz="0" w:space="0" w:color="auto"/>
                      </w:divBdr>
                    </w:div>
                    <w:div w:id="2026904295">
                      <w:marLeft w:val="0"/>
                      <w:marRight w:val="0"/>
                      <w:marTop w:val="0"/>
                      <w:marBottom w:val="0"/>
                      <w:divBdr>
                        <w:top w:val="none" w:sz="0" w:space="0" w:color="auto"/>
                        <w:left w:val="none" w:sz="0" w:space="0" w:color="auto"/>
                        <w:bottom w:val="none" w:sz="0" w:space="0" w:color="auto"/>
                        <w:right w:val="none" w:sz="0" w:space="0" w:color="auto"/>
                      </w:divBdr>
                    </w:div>
                  </w:divsChild>
                </w:div>
                <w:div w:id="1995449620">
                  <w:marLeft w:val="0"/>
                  <w:marRight w:val="0"/>
                  <w:marTop w:val="0"/>
                  <w:marBottom w:val="0"/>
                  <w:divBdr>
                    <w:top w:val="none" w:sz="0" w:space="0" w:color="auto"/>
                    <w:left w:val="none" w:sz="0" w:space="0" w:color="auto"/>
                    <w:bottom w:val="none" w:sz="0" w:space="0" w:color="auto"/>
                    <w:right w:val="none" w:sz="0" w:space="0" w:color="auto"/>
                  </w:divBdr>
                  <w:divsChild>
                    <w:div w:id="848716910">
                      <w:marLeft w:val="0"/>
                      <w:marRight w:val="0"/>
                      <w:marTop w:val="0"/>
                      <w:marBottom w:val="0"/>
                      <w:divBdr>
                        <w:top w:val="none" w:sz="0" w:space="0" w:color="auto"/>
                        <w:left w:val="none" w:sz="0" w:space="0" w:color="auto"/>
                        <w:bottom w:val="none" w:sz="0" w:space="0" w:color="auto"/>
                        <w:right w:val="none" w:sz="0" w:space="0" w:color="auto"/>
                      </w:divBdr>
                    </w:div>
                  </w:divsChild>
                </w:div>
                <w:div w:id="1620532938">
                  <w:marLeft w:val="0"/>
                  <w:marRight w:val="0"/>
                  <w:marTop w:val="0"/>
                  <w:marBottom w:val="0"/>
                  <w:divBdr>
                    <w:top w:val="none" w:sz="0" w:space="0" w:color="auto"/>
                    <w:left w:val="none" w:sz="0" w:space="0" w:color="auto"/>
                    <w:bottom w:val="none" w:sz="0" w:space="0" w:color="auto"/>
                    <w:right w:val="none" w:sz="0" w:space="0" w:color="auto"/>
                  </w:divBdr>
                  <w:divsChild>
                    <w:div w:id="43062097">
                      <w:marLeft w:val="0"/>
                      <w:marRight w:val="0"/>
                      <w:marTop w:val="0"/>
                      <w:marBottom w:val="0"/>
                      <w:divBdr>
                        <w:top w:val="none" w:sz="0" w:space="0" w:color="auto"/>
                        <w:left w:val="none" w:sz="0" w:space="0" w:color="auto"/>
                        <w:bottom w:val="none" w:sz="0" w:space="0" w:color="auto"/>
                        <w:right w:val="none" w:sz="0" w:space="0" w:color="auto"/>
                      </w:divBdr>
                    </w:div>
                    <w:div w:id="101582601">
                      <w:marLeft w:val="0"/>
                      <w:marRight w:val="0"/>
                      <w:marTop w:val="0"/>
                      <w:marBottom w:val="0"/>
                      <w:divBdr>
                        <w:top w:val="none" w:sz="0" w:space="0" w:color="auto"/>
                        <w:left w:val="none" w:sz="0" w:space="0" w:color="auto"/>
                        <w:bottom w:val="none" w:sz="0" w:space="0" w:color="auto"/>
                        <w:right w:val="none" w:sz="0" w:space="0" w:color="auto"/>
                      </w:divBdr>
                    </w:div>
                  </w:divsChild>
                </w:div>
                <w:div w:id="1755513158">
                  <w:marLeft w:val="0"/>
                  <w:marRight w:val="0"/>
                  <w:marTop w:val="0"/>
                  <w:marBottom w:val="0"/>
                  <w:divBdr>
                    <w:top w:val="none" w:sz="0" w:space="0" w:color="auto"/>
                    <w:left w:val="none" w:sz="0" w:space="0" w:color="auto"/>
                    <w:bottom w:val="none" w:sz="0" w:space="0" w:color="auto"/>
                    <w:right w:val="none" w:sz="0" w:space="0" w:color="auto"/>
                  </w:divBdr>
                  <w:divsChild>
                    <w:div w:id="1224026522">
                      <w:marLeft w:val="0"/>
                      <w:marRight w:val="0"/>
                      <w:marTop w:val="0"/>
                      <w:marBottom w:val="0"/>
                      <w:divBdr>
                        <w:top w:val="none" w:sz="0" w:space="0" w:color="auto"/>
                        <w:left w:val="none" w:sz="0" w:space="0" w:color="auto"/>
                        <w:bottom w:val="none" w:sz="0" w:space="0" w:color="auto"/>
                        <w:right w:val="none" w:sz="0" w:space="0" w:color="auto"/>
                      </w:divBdr>
                    </w:div>
                    <w:div w:id="444545985">
                      <w:marLeft w:val="0"/>
                      <w:marRight w:val="0"/>
                      <w:marTop w:val="0"/>
                      <w:marBottom w:val="0"/>
                      <w:divBdr>
                        <w:top w:val="none" w:sz="0" w:space="0" w:color="auto"/>
                        <w:left w:val="none" w:sz="0" w:space="0" w:color="auto"/>
                        <w:bottom w:val="none" w:sz="0" w:space="0" w:color="auto"/>
                        <w:right w:val="none" w:sz="0" w:space="0" w:color="auto"/>
                      </w:divBdr>
                    </w:div>
                    <w:div w:id="697705431">
                      <w:marLeft w:val="0"/>
                      <w:marRight w:val="0"/>
                      <w:marTop w:val="0"/>
                      <w:marBottom w:val="0"/>
                      <w:divBdr>
                        <w:top w:val="none" w:sz="0" w:space="0" w:color="auto"/>
                        <w:left w:val="none" w:sz="0" w:space="0" w:color="auto"/>
                        <w:bottom w:val="none" w:sz="0" w:space="0" w:color="auto"/>
                        <w:right w:val="none" w:sz="0" w:space="0" w:color="auto"/>
                      </w:divBdr>
                    </w:div>
                    <w:div w:id="1739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064241">
          <w:marLeft w:val="0"/>
          <w:marRight w:val="0"/>
          <w:marTop w:val="0"/>
          <w:marBottom w:val="0"/>
          <w:divBdr>
            <w:top w:val="none" w:sz="0" w:space="0" w:color="auto"/>
            <w:left w:val="none" w:sz="0" w:space="0" w:color="auto"/>
            <w:bottom w:val="none" w:sz="0" w:space="0" w:color="auto"/>
            <w:right w:val="none" w:sz="0" w:space="0" w:color="auto"/>
          </w:divBdr>
        </w:div>
        <w:div w:id="2100641198">
          <w:marLeft w:val="0"/>
          <w:marRight w:val="0"/>
          <w:marTop w:val="0"/>
          <w:marBottom w:val="0"/>
          <w:divBdr>
            <w:top w:val="none" w:sz="0" w:space="0" w:color="auto"/>
            <w:left w:val="none" w:sz="0" w:space="0" w:color="auto"/>
            <w:bottom w:val="none" w:sz="0" w:space="0" w:color="auto"/>
            <w:right w:val="none" w:sz="0" w:space="0" w:color="auto"/>
          </w:divBdr>
        </w:div>
        <w:div w:id="1319504705">
          <w:marLeft w:val="0"/>
          <w:marRight w:val="0"/>
          <w:marTop w:val="0"/>
          <w:marBottom w:val="0"/>
          <w:divBdr>
            <w:top w:val="none" w:sz="0" w:space="0" w:color="auto"/>
            <w:left w:val="none" w:sz="0" w:space="0" w:color="auto"/>
            <w:bottom w:val="none" w:sz="0" w:space="0" w:color="auto"/>
            <w:right w:val="none" w:sz="0" w:space="0" w:color="auto"/>
          </w:divBdr>
        </w:div>
        <w:div w:id="1520662941">
          <w:marLeft w:val="0"/>
          <w:marRight w:val="0"/>
          <w:marTop w:val="0"/>
          <w:marBottom w:val="0"/>
          <w:divBdr>
            <w:top w:val="none" w:sz="0" w:space="0" w:color="auto"/>
            <w:left w:val="none" w:sz="0" w:space="0" w:color="auto"/>
            <w:bottom w:val="none" w:sz="0" w:space="0" w:color="auto"/>
            <w:right w:val="none" w:sz="0" w:space="0" w:color="auto"/>
          </w:divBdr>
        </w:div>
        <w:div w:id="567761716">
          <w:marLeft w:val="0"/>
          <w:marRight w:val="0"/>
          <w:marTop w:val="0"/>
          <w:marBottom w:val="0"/>
          <w:divBdr>
            <w:top w:val="none" w:sz="0" w:space="0" w:color="auto"/>
            <w:left w:val="none" w:sz="0" w:space="0" w:color="auto"/>
            <w:bottom w:val="none" w:sz="0" w:space="0" w:color="auto"/>
            <w:right w:val="none" w:sz="0" w:space="0" w:color="auto"/>
          </w:divBdr>
        </w:div>
        <w:div w:id="2091269404">
          <w:marLeft w:val="0"/>
          <w:marRight w:val="0"/>
          <w:marTop w:val="0"/>
          <w:marBottom w:val="0"/>
          <w:divBdr>
            <w:top w:val="none" w:sz="0" w:space="0" w:color="auto"/>
            <w:left w:val="none" w:sz="0" w:space="0" w:color="auto"/>
            <w:bottom w:val="none" w:sz="0" w:space="0" w:color="auto"/>
            <w:right w:val="none" w:sz="0" w:space="0" w:color="auto"/>
          </w:divBdr>
        </w:div>
        <w:div w:id="1777872128">
          <w:marLeft w:val="0"/>
          <w:marRight w:val="0"/>
          <w:marTop w:val="0"/>
          <w:marBottom w:val="0"/>
          <w:divBdr>
            <w:top w:val="none" w:sz="0" w:space="0" w:color="auto"/>
            <w:left w:val="none" w:sz="0" w:space="0" w:color="auto"/>
            <w:bottom w:val="none" w:sz="0" w:space="0" w:color="auto"/>
            <w:right w:val="none" w:sz="0" w:space="0" w:color="auto"/>
          </w:divBdr>
        </w:div>
        <w:div w:id="1658876070">
          <w:marLeft w:val="0"/>
          <w:marRight w:val="0"/>
          <w:marTop w:val="0"/>
          <w:marBottom w:val="0"/>
          <w:divBdr>
            <w:top w:val="none" w:sz="0" w:space="0" w:color="auto"/>
            <w:left w:val="none" w:sz="0" w:space="0" w:color="auto"/>
            <w:bottom w:val="none" w:sz="0" w:space="0" w:color="auto"/>
            <w:right w:val="none" w:sz="0" w:space="0" w:color="auto"/>
          </w:divBdr>
        </w:div>
        <w:div w:id="833301371">
          <w:marLeft w:val="0"/>
          <w:marRight w:val="0"/>
          <w:marTop w:val="0"/>
          <w:marBottom w:val="0"/>
          <w:divBdr>
            <w:top w:val="none" w:sz="0" w:space="0" w:color="auto"/>
            <w:left w:val="none" w:sz="0" w:space="0" w:color="auto"/>
            <w:bottom w:val="none" w:sz="0" w:space="0" w:color="auto"/>
            <w:right w:val="none" w:sz="0" w:space="0" w:color="auto"/>
          </w:divBdr>
        </w:div>
        <w:div w:id="565073844">
          <w:marLeft w:val="0"/>
          <w:marRight w:val="0"/>
          <w:marTop w:val="0"/>
          <w:marBottom w:val="0"/>
          <w:divBdr>
            <w:top w:val="none" w:sz="0" w:space="0" w:color="auto"/>
            <w:left w:val="none" w:sz="0" w:space="0" w:color="auto"/>
            <w:bottom w:val="none" w:sz="0" w:space="0" w:color="auto"/>
            <w:right w:val="none" w:sz="0" w:space="0" w:color="auto"/>
          </w:divBdr>
        </w:div>
        <w:div w:id="396437480">
          <w:marLeft w:val="0"/>
          <w:marRight w:val="0"/>
          <w:marTop w:val="0"/>
          <w:marBottom w:val="0"/>
          <w:divBdr>
            <w:top w:val="none" w:sz="0" w:space="0" w:color="auto"/>
            <w:left w:val="none" w:sz="0" w:space="0" w:color="auto"/>
            <w:bottom w:val="none" w:sz="0" w:space="0" w:color="auto"/>
            <w:right w:val="none" w:sz="0" w:space="0" w:color="auto"/>
          </w:divBdr>
          <w:divsChild>
            <w:div w:id="722556414">
              <w:marLeft w:val="0"/>
              <w:marRight w:val="0"/>
              <w:marTop w:val="0"/>
              <w:marBottom w:val="0"/>
              <w:divBdr>
                <w:top w:val="none" w:sz="0" w:space="0" w:color="auto"/>
                <w:left w:val="none" w:sz="0" w:space="0" w:color="auto"/>
                <w:bottom w:val="none" w:sz="0" w:space="0" w:color="auto"/>
                <w:right w:val="none" w:sz="0" w:space="0" w:color="auto"/>
              </w:divBdr>
            </w:div>
            <w:div w:id="97726927">
              <w:marLeft w:val="0"/>
              <w:marRight w:val="0"/>
              <w:marTop w:val="0"/>
              <w:marBottom w:val="0"/>
              <w:divBdr>
                <w:top w:val="none" w:sz="0" w:space="0" w:color="auto"/>
                <w:left w:val="none" w:sz="0" w:space="0" w:color="auto"/>
                <w:bottom w:val="none" w:sz="0" w:space="0" w:color="auto"/>
                <w:right w:val="none" w:sz="0" w:space="0" w:color="auto"/>
              </w:divBdr>
            </w:div>
            <w:div w:id="1095828514">
              <w:marLeft w:val="0"/>
              <w:marRight w:val="0"/>
              <w:marTop w:val="0"/>
              <w:marBottom w:val="0"/>
              <w:divBdr>
                <w:top w:val="none" w:sz="0" w:space="0" w:color="auto"/>
                <w:left w:val="none" w:sz="0" w:space="0" w:color="auto"/>
                <w:bottom w:val="none" w:sz="0" w:space="0" w:color="auto"/>
                <w:right w:val="none" w:sz="0" w:space="0" w:color="auto"/>
              </w:divBdr>
            </w:div>
            <w:div w:id="1812408566">
              <w:marLeft w:val="0"/>
              <w:marRight w:val="0"/>
              <w:marTop w:val="0"/>
              <w:marBottom w:val="0"/>
              <w:divBdr>
                <w:top w:val="none" w:sz="0" w:space="0" w:color="auto"/>
                <w:left w:val="none" w:sz="0" w:space="0" w:color="auto"/>
                <w:bottom w:val="none" w:sz="0" w:space="0" w:color="auto"/>
                <w:right w:val="none" w:sz="0" w:space="0" w:color="auto"/>
              </w:divBdr>
            </w:div>
            <w:div w:id="1067071983">
              <w:marLeft w:val="0"/>
              <w:marRight w:val="0"/>
              <w:marTop w:val="0"/>
              <w:marBottom w:val="0"/>
              <w:divBdr>
                <w:top w:val="none" w:sz="0" w:space="0" w:color="auto"/>
                <w:left w:val="none" w:sz="0" w:space="0" w:color="auto"/>
                <w:bottom w:val="none" w:sz="0" w:space="0" w:color="auto"/>
                <w:right w:val="none" w:sz="0" w:space="0" w:color="auto"/>
              </w:divBdr>
            </w:div>
          </w:divsChild>
        </w:div>
        <w:div w:id="353190211">
          <w:marLeft w:val="0"/>
          <w:marRight w:val="0"/>
          <w:marTop w:val="0"/>
          <w:marBottom w:val="0"/>
          <w:divBdr>
            <w:top w:val="none" w:sz="0" w:space="0" w:color="auto"/>
            <w:left w:val="none" w:sz="0" w:space="0" w:color="auto"/>
            <w:bottom w:val="none" w:sz="0" w:space="0" w:color="auto"/>
            <w:right w:val="none" w:sz="0" w:space="0" w:color="auto"/>
          </w:divBdr>
          <w:divsChild>
            <w:div w:id="1904607247">
              <w:marLeft w:val="0"/>
              <w:marRight w:val="0"/>
              <w:marTop w:val="0"/>
              <w:marBottom w:val="0"/>
              <w:divBdr>
                <w:top w:val="none" w:sz="0" w:space="0" w:color="auto"/>
                <w:left w:val="none" w:sz="0" w:space="0" w:color="auto"/>
                <w:bottom w:val="none" w:sz="0" w:space="0" w:color="auto"/>
                <w:right w:val="none" w:sz="0" w:space="0" w:color="auto"/>
              </w:divBdr>
            </w:div>
            <w:div w:id="265500402">
              <w:marLeft w:val="0"/>
              <w:marRight w:val="0"/>
              <w:marTop w:val="0"/>
              <w:marBottom w:val="0"/>
              <w:divBdr>
                <w:top w:val="none" w:sz="0" w:space="0" w:color="auto"/>
                <w:left w:val="none" w:sz="0" w:space="0" w:color="auto"/>
                <w:bottom w:val="none" w:sz="0" w:space="0" w:color="auto"/>
                <w:right w:val="none" w:sz="0" w:space="0" w:color="auto"/>
              </w:divBdr>
            </w:div>
            <w:div w:id="1237744232">
              <w:marLeft w:val="0"/>
              <w:marRight w:val="0"/>
              <w:marTop w:val="0"/>
              <w:marBottom w:val="0"/>
              <w:divBdr>
                <w:top w:val="none" w:sz="0" w:space="0" w:color="auto"/>
                <w:left w:val="none" w:sz="0" w:space="0" w:color="auto"/>
                <w:bottom w:val="none" w:sz="0" w:space="0" w:color="auto"/>
                <w:right w:val="none" w:sz="0" w:space="0" w:color="auto"/>
              </w:divBdr>
            </w:div>
            <w:div w:id="634916249">
              <w:marLeft w:val="0"/>
              <w:marRight w:val="0"/>
              <w:marTop w:val="0"/>
              <w:marBottom w:val="0"/>
              <w:divBdr>
                <w:top w:val="none" w:sz="0" w:space="0" w:color="auto"/>
                <w:left w:val="none" w:sz="0" w:space="0" w:color="auto"/>
                <w:bottom w:val="none" w:sz="0" w:space="0" w:color="auto"/>
                <w:right w:val="none" w:sz="0" w:space="0" w:color="auto"/>
              </w:divBdr>
            </w:div>
            <w:div w:id="338045869">
              <w:marLeft w:val="0"/>
              <w:marRight w:val="0"/>
              <w:marTop w:val="0"/>
              <w:marBottom w:val="0"/>
              <w:divBdr>
                <w:top w:val="none" w:sz="0" w:space="0" w:color="auto"/>
                <w:left w:val="none" w:sz="0" w:space="0" w:color="auto"/>
                <w:bottom w:val="none" w:sz="0" w:space="0" w:color="auto"/>
                <w:right w:val="none" w:sz="0" w:space="0" w:color="auto"/>
              </w:divBdr>
            </w:div>
          </w:divsChild>
        </w:div>
        <w:div w:id="1964581625">
          <w:marLeft w:val="0"/>
          <w:marRight w:val="0"/>
          <w:marTop w:val="0"/>
          <w:marBottom w:val="0"/>
          <w:divBdr>
            <w:top w:val="none" w:sz="0" w:space="0" w:color="auto"/>
            <w:left w:val="none" w:sz="0" w:space="0" w:color="auto"/>
            <w:bottom w:val="none" w:sz="0" w:space="0" w:color="auto"/>
            <w:right w:val="none" w:sz="0" w:space="0" w:color="auto"/>
          </w:divBdr>
          <w:divsChild>
            <w:div w:id="2048141667">
              <w:marLeft w:val="0"/>
              <w:marRight w:val="0"/>
              <w:marTop w:val="0"/>
              <w:marBottom w:val="0"/>
              <w:divBdr>
                <w:top w:val="none" w:sz="0" w:space="0" w:color="auto"/>
                <w:left w:val="none" w:sz="0" w:space="0" w:color="auto"/>
                <w:bottom w:val="none" w:sz="0" w:space="0" w:color="auto"/>
                <w:right w:val="none" w:sz="0" w:space="0" w:color="auto"/>
              </w:divBdr>
            </w:div>
            <w:div w:id="138570724">
              <w:marLeft w:val="0"/>
              <w:marRight w:val="0"/>
              <w:marTop w:val="0"/>
              <w:marBottom w:val="0"/>
              <w:divBdr>
                <w:top w:val="none" w:sz="0" w:space="0" w:color="auto"/>
                <w:left w:val="none" w:sz="0" w:space="0" w:color="auto"/>
                <w:bottom w:val="none" w:sz="0" w:space="0" w:color="auto"/>
                <w:right w:val="none" w:sz="0" w:space="0" w:color="auto"/>
              </w:divBdr>
            </w:div>
            <w:div w:id="1961954560">
              <w:marLeft w:val="0"/>
              <w:marRight w:val="0"/>
              <w:marTop w:val="0"/>
              <w:marBottom w:val="0"/>
              <w:divBdr>
                <w:top w:val="none" w:sz="0" w:space="0" w:color="auto"/>
                <w:left w:val="none" w:sz="0" w:space="0" w:color="auto"/>
                <w:bottom w:val="none" w:sz="0" w:space="0" w:color="auto"/>
                <w:right w:val="none" w:sz="0" w:space="0" w:color="auto"/>
              </w:divBdr>
            </w:div>
            <w:div w:id="792215566">
              <w:marLeft w:val="0"/>
              <w:marRight w:val="0"/>
              <w:marTop w:val="0"/>
              <w:marBottom w:val="0"/>
              <w:divBdr>
                <w:top w:val="none" w:sz="0" w:space="0" w:color="auto"/>
                <w:left w:val="none" w:sz="0" w:space="0" w:color="auto"/>
                <w:bottom w:val="none" w:sz="0" w:space="0" w:color="auto"/>
                <w:right w:val="none" w:sz="0" w:space="0" w:color="auto"/>
              </w:divBdr>
            </w:div>
            <w:div w:id="513421235">
              <w:marLeft w:val="0"/>
              <w:marRight w:val="0"/>
              <w:marTop w:val="0"/>
              <w:marBottom w:val="0"/>
              <w:divBdr>
                <w:top w:val="none" w:sz="0" w:space="0" w:color="auto"/>
                <w:left w:val="none" w:sz="0" w:space="0" w:color="auto"/>
                <w:bottom w:val="none" w:sz="0" w:space="0" w:color="auto"/>
                <w:right w:val="none" w:sz="0" w:space="0" w:color="auto"/>
              </w:divBdr>
            </w:div>
          </w:divsChild>
        </w:div>
        <w:div w:id="627202688">
          <w:marLeft w:val="0"/>
          <w:marRight w:val="0"/>
          <w:marTop w:val="0"/>
          <w:marBottom w:val="0"/>
          <w:divBdr>
            <w:top w:val="none" w:sz="0" w:space="0" w:color="auto"/>
            <w:left w:val="none" w:sz="0" w:space="0" w:color="auto"/>
            <w:bottom w:val="none" w:sz="0" w:space="0" w:color="auto"/>
            <w:right w:val="none" w:sz="0" w:space="0" w:color="auto"/>
          </w:divBdr>
          <w:divsChild>
            <w:div w:id="2014339411">
              <w:marLeft w:val="0"/>
              <w:marRight w:val="0"/>
              <w:marTop w:val="0"/>
              <w:marBottom w:val="0"/>
              <w:divBdr>
                <w:top w:val="none" w:sz="0" w:space="0" w:color="auto"/>
                <w:left w:val="none" w:sz="0" w:space="0" w:color="auto"/>
                <w:bottom w:val="none" w:sz="0" w:space="0" w:color="auto"/>
                <w:right w:val="none" w:sz="0" w:space="0" w:color="auto"/>
              </w:divBdr>
            </w:div>
            <w:div w:id="1644310431">
              <w:marLeft w:val="0"/>
              <w:marRight w:val="0"/>
              <w:marTop w:val="0"/>
              <w:marBottom w:val="0"/>
              <w:divBdr>
                <w:top w:val="none" w:sz="0" w:space="0" w:color="auto"/>
                <w:left w:val="none" w:sz="0" w:space="0" w:color="auto"/>
                <w:bottom w:val="none" w:sz="0" w:space="0" w:color="auto"/>
                <w:right w:val="none" w:sz="0" w:space="0" w:color="auto"/>
              </w:divBdr>
            </w:div>
            <w:div w:id="1885479500">
              <w:marLeft w:val="0"/>
              <w:marRight w:val="0"/>
              <w:marTop w:val="0"/>
              <w:marBottom w:val="0"/>
              <w:divBdr>
                <w:top w:val="none" w:sz="0" w:space="0" w:color="auto"/>
                <w:left w:val="none" w:sz="0" w:space="0" w:color="auto"/>
                <w:bottom w:val="none" w:sz="0" w:space="0" w:color="auto"/>
                <w:right w:val="none" w:sz="0" w:space="0" w:color="auto"/>
              </w:divBdr>
            </w:div>
            <w:div w:id="759106939">
              <w:marLeft w:val="0"/>
              <w:marRight w:val="0"/>
              <w:marTop w:val="0"/>
              <w:marBottom w:val="0"/>
              <w:divBdr>
                <w:top w:val="none" w:sz="0" w:space="0" w:color="auto"/>
                <w:left w:val="none" w:sz="0" w:space="0" w:color="auto"/>
                <w:bottom w:val="none" w:sz="0" w:space="0" w:color="auto"/>
                <w:right w:val="none" w:sz="0" w:space="0" w:color="auto"/>
              </w:divBdr>
            </w:div>
            <w:div w:id="1331450493">
              <w:marLeft w:val="0"/>
              <w:marRight w:val="0"/>
              <w:marTop w:val="0"/>
              <w:marBottom w:val="0"/>
              <w:divBdr>
                <w:top w:val="none" w:sz="0" w:space="0" w:color="auto"/>
                <w:left w:val="none" w:sz="0" w:space="0" w:color="auto"/>
                <w:bottom w:val="none" w:sz="0" w:space="0" w:color="auto"/>
                <w:right w:val="none" w:sz="0" w:space="0" w:color="auto"/>
              </w:divBdr>
            </w:div>
          </w:divsChild>
        </w:div>
        <w:div w:id="1357923221">
          <w:marLeft w:val="0"/>
          <w:marRight w:val="0"/>
          <w:marTop w:val="0"/>
          <w:marBottom w:val="0"/>
          <w:divBdr>
            <w:top w:val="none" w:sz="0" w:space="0" w:color="auto"/>
            <w:left w:val="none" w:sz="0" w:space="0" w:color="auto"/>
            <w:bottom w:val="none" w:sz="0" w:space="0" w:color="auto"/>
            <w:right w:val="none" w:sz="0" w:space="0" w:color="auto"/>
          </w:divBdr>
          <w:divsChild>
            <w:div w:id="660042231">
              <w:marLeft w:val="0"/>
              <w:marRight w:val="0"/>
              <w:marTop w:val="0"/>
              <w:marBottom w:val="0"/>
              <w:divBdr>
                <w:top w:val="none" w:sz="0" w:space="0" w:color="auto"/>
                <w:left w:val="none" w:sz="0" w:space="0" w:color="auto"/>
                <w:bottom w:val="none" w:sz="0" w:space="0" w:color="auto"/>
                <w:right w:val="none" w:sz="0" w:space="0" w:color="auto"/>
              </w:divBdr>
            </w:div>
            <w:div w:id="212664456">
              <w:marLeft w:val="0"/>
              <w:marRight w:val="0"/>
              <w:marTop w:val="0"/>
              <w:marBottom w:val="0"/>
              <w:divBdr>
                <w:top w:val="none" w:sz="0" w:space="0" w:color="auto"/>
                <w:left w:val="none" w:sz="0" w:space="0" w:color="auto"/>
                <w:bottom w:val="none" w:sz="0" w:space="0" w:color="auto"/>
                <w:right w:val="none" w:sz="0" w:space="0" w:color="auto"/>
              </w:divBdr>
            </w:div>
            <w:div w:id="1201474980">
              <w:marLeft w:val="0"/>
              <w:marRight w:val="0"/>
              <w:marTop w:val="0"/>
              <w:marBottom w:val="0"/>
              <w:divBdr>
                <w:top w:val="none" w:sz="0" w:space="0" w:color="auto"/>
                <w:left w:val="none" w:sz="0" w:space="0" w:color="auto"/>
                <w:bottom w:val="none" w:sz="0" w:space="0" w:color="auto"/>
                <w:right w:val="none" w:sz="0" w:space="0" w:color="auto"/>
              </w:divBdr>
            </w:div>
            <w:div w:id="627782998">
              <w:marLeft w:val="0"/>
              <w:marRight w:val="0"/>
              <w:marTop w:val="0"/>
              <w:marBottom w:val="0"/>
              <w:divBdr>
                <w:top w:val="none" w:sz="0" w:space="0" w:color="auto"/>
                <w:left w:val="none" w:sz="0" w:space="0" w:color="auto"/>
                <w:bottom w:val="none" w:sz="0" w:space="0" w:color="auto"/>
                <w:right w:val="none" w:sz="0" w:space="0" w:color="auto"/>
              </w:divBdr>
            </w:div>
            <w:div w:id="1965040801">
              <w:marLeft w:val="0"/>
              <w:marRight w:val="0"/>
              <w:marTop w:val="0"/>
              <w:marBottom w:val="0"/>
              <w:divBdr>
                <w:top w:val="none" w:sz="0" w:space="0" w:color="auto"/>
                <w:left w:val="none" w:sz="0" w:space="0" w:color="auto"/>
                <w:bottom w:val="none" w:sz="0" w:space="0" w:color="auto"/>
                <w:right w:val="none" w:sz="0" w:space="0" w:color="auto"/>
              </w:divBdr>
            </w:div>
          </w:divsChild>
        </w:div>
        <w:div w:id="1249731088">
          <w:marLeft w:val="0"/>
          <w:marRight w:val="0"/>
          <w:marTop w:val="0"/>
          <w:marBottom w:val="0"/>
          <w:divBdr>
            <w:top w:val="none" w:sz="0" w:space="0" w:color="auto"/>
            <w:left w:val="none" w:sz="0" w:space="0" w:color="auto"/>
            <w:bottom w:val="none" w:sz="0" w:space="0" w:color="auto"/>
            <w:right w:val="none" w:sz="0" w:space="0" w:color="auto"/>
          </w:divBdr>
          <w:divsChild>
            <w:div w:id="379789355">
              <w:marLeft w:val="0"/>
              <w:marRight w:val="0"/>
              <w:marTop w:val="0"/>
              <w:marBottom w:val="0"/>
              <w:divBdr>
                <w:top w:val="none" w:sz="0" w:space="0" w:color="auto"/>
                <w:left w:val="none" w:sz="0" w:space="0" w:color="auto"/>
                <w:bottom w:val="none" w:sz="0" w:space="0" w:color="auto"/>
                <w:right w:val="none" w:sz="0" w:space="0" w:color="auto"/>
              </w:divBdr>
            </w:div>
            <w:div w:id="12153507">
              <w:marLeft w:val="0"/>
              <w:marRight w:val="0"/>
              <w:marTop w:val="0"/>
              <w:marBottom w:val="0"/>
              <w:divBdr>
                <w:top w:val="none" w:sz="0" w:space="0" w:color="auto"/>
                <w:left w:val="none" w:sz="0" w:space="0" w:color="auto"/>
                <w:bottom w:val="none" w:sz="0" w:space="0" w:color="auto"/>
                <w:right w:val="none" w:sz="0" w:space="0" w:color="auto"/>
              </w:divBdr>
            </w:div>
            <w:div w:id="553277828">
              <w:marLeft w:val="0"/>
              <w:marRight w:val="0"/>
              <w:marTop w:val="0"/>
              <w:marBottom w:val="0"/>
              <w:divBdr>
                <w:top w:val="none" w:sz="0" w:space="0" w:color="auto"/>
                <w:left w:val="none" w:sz="0" w:space="0" w:color="auto"/>
                <w:bottom w:val="none" w:sz="0" w:space="0" w:color="auto"/>
                <w:right w:val="none" w:sz="0" w:space="0" w:color="auto"/>
              </w:divBdr>
            </w:div>
            <w:div w:id="14685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9440">
      <w:bodyDiv w:val="1"/>
      <w:marLeft w:val="0"/>
      <w:marRight w:val="0"/>
      <w:marTop w:val="0"/>
      <w:marBottom w:val="0"/>
      <w:divBdr>
        <w:top w:val="none" w:sz="0" w:space="0" w:color="auto"/>
        <w:left w:val="none" w:sz="0" w:space="0" w:color="auto"/>
        <w:bottom w:val="none" w:sz="0" w:space="0" w:color="auto"/>
        <w:right w:val="none" w:sz="0" w:space="0" w:color="auto"/>
      </w:divBdr>
    </w:div>
    <w:div w:id="1514615269">
      <w:bodyDiv w:val="1"/>
      <w:marLeft w:val="0"/>
      <w:marRight w:val="0"/>
      <w:marTop w:val="0"/>
      <w:marBottom w:val="0"/>
      <w:divBdr>
        <w:top w:val="none" w:sz="0" w:space="0" w:color="auto"/>
        <w:left w:val="none" w:sz="0" w:space="0" w:color="auto"/>
        <w:bottom w:val="none" w:sz="0" w:space="0" w:color="auto"/>
        <w:right w:val="none" w:sz="0" w:space="0" w:color="auto"/>
      </w:divBdr>
    </w:div>
    <w:div w:id="17017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CHULA\Downloads\&#3610;&#3607;&#3588;&#3623;&#3634;&#3617;cystatin%20C.pdf"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4F8C9-C627-47C8-BD32-32AF7DBC7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4998</Words>
  <Characters>23691</Characters>
  <Application>Microsoft Office Word</Application>
  <DocSecurity>0</DocSecurity>
  <Lines>538</Lines>
  <Paragraphs>329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Ratree Leechantrakul</cp:lastModifiedBy>
  <cp:revision>3</cp:revision>
  <cp:lastPrinted>2023-07-05T05:52:00Z</cp:lastPrinted>
  <dcterms:created xsi:type="dcterms:W3CDTF">2025-01-30T07:39:00Z</dcterms:created>
  <dcterms:modified xsi:type="dcterms:W3CDTF">2025-02-03T06:16:00Z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14c7febeb167e881908f4602de4610ca1b70e0ead665a704118815d743d79b90</vt:lpwstr>
  </property>
</Properties>
</file>